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BC" w:rsidRPr="008C59BC" w:rsidRDefault="008C59BC" w:rsidP="008C59BC">
      <w:pPr>
        <w:shd w:val="clear" w:color="auto" w:fill="FFFFFF"/>
        <w:spacing w:after="100" w:afterAutospacing="1" w:line="240" w:lineRule="auto"/>
        <w:outlineLvl w:val="0"/>
        <w:rPr>
          <w:rFonts w:ascii="Cambria" w:eastAsia="Times New Roman" w:hAnsi="Cambria" w:cs="Times New Roman"/>
          <w:color w:val="2C2C2C"/>
          <w:kern w:val="36"/>
          <w:sz w:val="41"/>
          <w:szCs w:val="41"/>
          <w:lang w:eastAsia="ru-RU"/>
        </w:rPr>
      </w:pPr>
      <w:r w:rsidRPr="008C59BC">
        <w:rPr>
          <w:rFonts w:ascii="Cambria" w:eastAsia="Times New Roman" w:hAnsi="Cambria" w:cs="Times New Roman"/>
          <w:color w:val="2C2C2C"/>
          <w:kern w:val="36"/>
          <w:sz w:val="41"/>
          <w:szCs w:val="41"/>
          <w:lang w:eastAsia="ru-RU"/>
        </w:rPr>
        <w:t>Раз</w:t>
      </w:r>
      <w:r w:rsidR="00F966D6">
        <w:rPr>
          <w:rFonts w:ascii="Cambria" w:eastAsia="Times New Roman" w:hAnsi="Cambria" w:cs="Times New Roman"/>
          <w:color w:val="2C2C2C"/>
          <w:kern w:val="36"/>
          <w:sz w:val="41"/>
          <w:szCs w:val="41"/>
          <w:lang w:eastAsia="ru-RU"/>
        </w:rPr>
        <w:t xml:space="preserve">витие речевого дыхания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Pr>
          <w:rFonts w:ascii="Cambria" w:eastAsia="Times New Roman" w:hAnsi="Cambria" w:cs="Times New Roman"/>
          <w:i/>
          <w:iCs/>
          <w:noProof/>
          <w:color w:val="2C2C2C"/>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47800"/>
            <wp:effectExtent l="19050" t="0" r="9525" b="0"/>
            <wp:wrapSquare wrapText="bothSides"/>
            <wp:docPr id="12" name="Рисунок 2"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речевого дыхания"/>
                    <pic:cNvPicPr>
                      <a:picLocks noChangeAspect="1" noChangeArrowheads="1"/>
                    </pic:cNvPicPr>
                  </pic:nvPicPr>
                  <pic:blipFill>
                    <a:blip r:embed="rId4" cstate="print"/>
                    <a:srcRect/>
                    <a:stretch>
                      <a:fillRect/>
                    </a:stretch>
                  </pic:blipFill>
                  <pic:spPr bwMode="auto">
                    <a:xfrm>
                      <a:off x="0" y="0"/>
                      <a:ext cx="1933575" cy="1447800"/>
                    </a:xfrm>
                    <a:prstGeom prst="rect">
                      <a:avLst/>
                    </a:prstGeom>
                    <a:noFill/>
                    <a:ln w="9525">
                      <a:noFill/>
                      <a:miter lim="800000"/>
                      <a:headEnd/>
                      <a:tailEnd/>
                    </a:ln>
                  </pic:spPr>
                </pic:pic>
              </a:graphicData>
            </a:graphic>
          </wp:anchor>
        </w:drawing>
      </w:r>
      <w:r w:rsidRPr="008C59BC">
        <w:rPr>
          <w:rFonts w:ascii="Cambria" w:eastAsia="Times New Roman" w:hAnsi="Cambria" w:cs="Times New Roman"/>
          <w:color w:val="2C2C2C"/>
          <w:sz w:val="24"/>
          <w:szCs w:val="24"/>
          <w:lang w:eastAsia="ru-RU"/>
        </w:rPr>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xml:space="preserve">Нарушения речевого дыхания могут быть следствием общей </w:t>
      </w:r>
      <w:proofErr w:type="spellStart"/>
      <w:r w:rsidRPr="008C59BC">
        <w:rPr>
          <w:rFonts w:ascii="Cambria" w:eastAsia="Times New Roman" w:hAnsi="Cambria" w:cs="Times New Roman"/>
          <w:color w:val="2C2C2C"/>
          <w:sz w:val="24"/>
          <w:szCs w:val="24"/>
          <w:lang w:eastAsia="ru-RU"/>
        </w:rPr>
        <w:t>ослабленности</w:t>
      </w:r>
      <w:proofErr w:type="spellEnd"/>
      <w:r w:rsidRPr="008C59BC">
        <w:rPr>
          <w:rFonts w:ascii="Cambria" w:eastAsia="Times New Roman" w:hAnsi="Cambria" w:cs="Times New Roman"/>
          <w:color w:val="2C2C2C"/>
          <w:sz w:val="24"/>
          <w:szCs w:val="24"/>
          <w:lang w:eastAsia="ru-RU"/>
        </w:rPr>
        <w:t xml:space="preserve">, аденоидных разращений, различных </w:t>
      </w:r>
      <w:proofErr w:type="spellStart"/>
      <w:proofErr w:type="gramStart"/>
      <w:r w:rsidRPr="008C59BC">
        <w:rPr>
          <w:rFonts w:ascii="Cambria" w:eastAsia="Times New Roman" w:hAnsi="Cambria" w:cs="Times New Roman"/>
          <w:color w:val="2C2C2C"/>
          <w:sz w:val="24"/>
          <w:szCs w:val="24"/>
          <w:lang w:eastAsia="ru-RU"/>
        </w:rPr>
        <w:t>сердечно-сосудистых</w:t>
      </w:r>
      <w:proofErr w:type="spellEnd"/>
      <w:proofErr w:type="gramEnd"/>
      <w:r w:rsidRPr="008C59BC">
        <w:rPr>
          <w:rFonts w:ascii="Cambria" w:eastAsia="Times New Roman" w:hAnsi="Cambria" w:cs="Times New Roman"/>
          <w:color w:val="2C2C2C"/>
          <w:sz w:val="24"/>
          <w:szCs w:val="24"/>
          <w:lang w:eastAsia="ru-RU"/>
        </w:rPr>
        <w:t xml:space="preserve"> заболеваний и т. д.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 Малыши,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xml:space="preserve">Приступая к развитию у ребенка речевого дыхания, </w:t>
      </w:r>
      <w:proofErr w:type="gramStart"/>
      <w:r w:rsidRPr="008C59BC">
        <w:rPr>
          <w:rFonts w:ascii="Cambria" w:eastAsia="Times New Roman" w:hAnsi="Cambria" w:cs="Times New Roman"/>
          <w:color w:val="2C2C2C"/>
          <w:sz w:val="24"/>
          <w:szCs w:val="24"/>
          <w:lang w:eastAsia="ru-RU"/>
        </w:rPr>
        <w:t>необходимо</w:t>
      </w:r>
      <w:proofErr w:type="gramEnd"/>
      <w:r w:rsidRPr="008C59BC">
        <w:rPr>
          <w:rFonts w:ascii="Cambria" w:eastAsia="Times New Roman" w:hAnsi="Cambria" w:cs="Times New Roman"/>
          <w:color w:val="2C2C2C"/>
          <w:sz w:val="24"/>
          <w:szCs w:val="24"/>
          <w:lang w:eastAsia="ru-RU"/>
        </w:rPr>
        <w:t xml:space="preserve"> прежде всего </w:t>
      </w:r>
      <w:r w:rsidRPr="008C59BC">
        <w:rPr>
          <w:rFonts w:ascii="Cambria" w:eastAsia="Times New Roman" w:hAnsi="Cambria" w:cs="Times New Roman"/>
          <w:b/>
          <w:bCs/>
          <w:color w:val="FF3399"/>
          <w:sz w:val="24"/>
          <w:szCs w:val="24"/>
          <w:lang w:eastAsia="ru-RU"/>
        </w:rPr>
        <w:t>сформировать сильный плавный ротовой выдох.</w:t>
      </w:r>
      <w:r w:rsidRPr="008C59BC">
        <w:rPr>
          <w:rFonts w:ascii="Cambria" w:eastAsia="Times New Roman" w:hAnsi="Cambria" w:cs="Times New Roman"/>
          <w:color w:val="2C2C2C"/>
          <w:sz w:val="24"/>
          <w:szCs w:val="24"/>
          <w:lang w:eastAsia="ru-RU"/>
        </w:rPr>
        <w:t xml:space="preserve">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xml:space="preserve">Во время проведения описанных в статье игр необходим постоянный </w:t>
      </w:r>
      <w:proofErr w:type="gramStart"/>
      <w:r w:rsidRPr="008C59BC">
        <w:rPr>
          <w:rFonts w:ascii="Cambria" w:eastAsia="Times New Roman" w:hAnsi="Cambria" w:cs="Times New Roman"/>
          <w:color w:val="2C2C2C"/>
          <w:sz w:val="24"/>
          <w:szCs w:val="24"/>
          <w:lang w:eastAsia="ru-RU"/>
        </w:rPr>
        <w:t>контроль за</w:t>
      </w:r>
      <w:proofErr w:type="gramEnd"/>
      <w:r w:rsidRPr="008C59BC">
        <w:rPr>
          <w:rFonts w:ascii="Cambria" w:eastAsia="Times New Roman" w:hAnsi="Cambria" w:cs="Times New Roman"/>
          <w:color w:val="2C2C2C"/>
          <w:sz w:val="24"/>
          <w:szCs w:val="24"/>
          <w:lang w:eastAsia="ru-RU"/>
        </w:rPr>
        <w:t xml:space="preserve"> правильностью дыхания.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Запомните параметры правильного ротового выдоха: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proofErr w:type="gramStart"/>
      <w:r w:rsidRPr="008C59BC">
        <w:rPr>
          <w:rFonts w:ascii="Cambria" w:eastAsia="Times New Roman" w:hAnsi="Cambria" w:cs="Times New Roman"/>
          <w:color w:val="2C2C2C"/>
          <w:sz w:val="24"/>
          <w:szCs w:val="24"/>
          <w:lang w:eastAsia="ru-RU"/>
        </w:rPr>
        <w:t>- выдоху предшествует сильный вдох через нос - "набираем полную грудь воздуха";</w:t>
      </w:r>
      <w:r w:rsidRPr="008C59BC">
        <w:rPr>
          <w:rFonts w:ascii="Cambria" w:eastAsia="Times New Roman" w:hAnsi="Cambria" w:cs="Times New Roman"/>
          <w:color w:val="2C2C2C"/>
          <w:sz w:val="24"/>
          <w:szCs w:val="24"/>
          <w:lang w:eastAsia="ru-RU"/>
        </w:rPr>
        <w:br/>
        <w:t>- выдох происходит плавно, а не толчками;</w:t>
      </w:r>
      <w:r w:rsidRPr="008C59BC">
        <w:rPr>
          <w:rFonts w:ascii="Cambria" w:eastAsia="Times New Roman" w:hAnsi="Cambria" w:cs="Times New Roman"/>
          <w:color w:val="2C2C2C"/>
          <w:sz w:val="24"/>
          <w:szCs w:val="24"/>
          <w:lang w:eastAsia="ru-RU"/>
        </w:rPr>
        <w:br/>
        <w:t>- во время выдоха губы складываются трубочкой, не следует сжимать губы, надувать щеки;</w:t>
      </w:r>
      <w:r w:rsidRPr="008C59BC">
        <w:rPr>
          <w:rFonts w:ascii="Cambria" w:eastAsia="Times New Roman" w:hAnsi="Cambria" w:cs="Times New Roman"/>
          <w:color w:val="2C2C2C"/>
          <w:sz w:val="24"/>
          <w:szCs w:val="24"/>
          <w:lang w:eastAsia="ru-RU"/>
        </w:rPr>
        <w:b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roofErr w:type="gramEnd"/>
      <w:r w:rsidRPr="008C59BC">
        <w:rPr>
          <w:rFonts w:ascii="Cambria" w:eastAsia="Times New Roman" w:hAnsi="Cambria" w:cs="Times New Roman"/>
          <w:color w:val="2C2C2C"/>
          <w:sz w:val="24"/>
          <w:szCs w:val="24"/>
          <w:lang w:eastAsia="ru-RU"/>
        </w:rPr>
        <w:br/>
        <w:t>- выдыхать следует, пока не закончится воздух;</w:t>
      </w:r>
      <w:r w:rsidRPr="008C59BC">
        <w:rPr>
          <w:rFonts w:ascii="Cambria" w:eastAsia="Times New Roman" w:hAnsi="Cambria" w:cs="Times New Roman"/>
          <w:color w:val="2C2C2C"/>
          <w:sz w:val="24"/>
          <w:szCs w:val="24"/>
          <w:lang w:eastAsia="ru-RU"/>
        </w:rPr>
        <w:br/>
        <w:t>- во время пения или разговора нельзя добирать воздух при помощи частых коротких вдохов.</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xml:space="preserve">При проведении игр, направленных на развитие у ребенка дыхания, необходимо иметь в виду, что дыхательные упражнения быстро утомляют ребенка, даже могут </w:t>
      </w:r>
      <w:r w:rsidRPr="008C59BC">
        <w:rPr>
          <w:rFonts w:ascii="Cambria" w:eastAsia="Times New Roman" w:hAnsi="Cambria" w:cs="Times New Roman"/>
          <w:color w:val="2C2C2C"/>
          <w:sz w:val="24"/>
          <w:szCs w:val="24"/>
          <w:lang w:eastAsia="ru-RU"/>
        </w:rPr>
        <w:lastRenderedPageBreak/>
        <w:t>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Перечисленные ниже игры и упражнения помогут научить ребенка плавно выдыхать через рот сильную направленную струю воздуха.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Игры и упражнения для развития плавного ротового выдоха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Лети, бабочка!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длительного непрерывного ротового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2-3 яркие бумажные бабочки.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 </w:t>
      </w:r>
    </w:p>
    <w:p w:rsidR="008C59BC" w:rsidRPr="008C59BC" w:rsidRDefault="008C59BC" w:rsidP="008C59BC">
      <w:pPr>
        <w:shd w:val="clear" w:color="auto" w:fill="FFFFFF"/>
        <w:spacing w:after="0" w:line="240" w:lineRule="auto"/>
        <w:rPr>
          <w:rFonts w:ascii="Cambria" w:eastAsia="Times New Roman" w:hAnsi="Cambria" w:cs="Times New Roman"/>
          <w:color w:val="2C2C2C"/>
          <w:sz w:val="24"/>
          <w:szCs w:val="24"/>
          <w:lang w:eastAsia="ru-RU"/>
        </w:rPr>
      </w:pPr>
      <w:r>
        <w:rPr>
          <w:rFonts w:ascii="Cambria" w:eastAsia="Times New Roman" w:hAnsi="Cambria" w:cs="Times New Roman"/>
          <w:noProof/>
          <w:color w:val="2C2C2C"/>
          <w:sz w:val="24"/>
          <w:szCs w:val="24"/>
          <w:lang w:eastAsia="ru-RU"/>
        </w:rPr>
        <w:drawing>
          <wp:inline distT="0" distB="0" distL="0" distR="0">
            <wp:extent cx="2430780" cy="1363980"/>
            <wp:effectExtent l="19050" t="0" r="7620" b="0"/>
            <wp:docPr id="1" name="Рисунок 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5" cstate="print"/>
                    <a:srcRect/>
                    <a:stretch>
                      <a:fillRect/>
                    </a:stretch>
                  </pic:blipFill>
                  <pic:spPr bwMode="auto">
                    <a:xfrm>
                      <a:off x="0" y="0"/>
                      <a:ext cx="2430780" cy="1363980"/>
                    </a:xfrm>
                    <a:prstGeom prst="rect">
                      <a:avLst/>
                    </a:prstGeom>
                    <a:noFill/>
                    <a:ln w="9525">
                      <a:noFill/>
                      <a:miter lim="800000"/>
                      <a:headEnd/>
                      <a:tailEnd/>
                    </a:ln>
                  </pic:spPr>
                </pic:pic>
              </a:graphicData>
            </a:graphic>
          </wp:inline>
        </w:drawing>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Педагог показывает ребенку бабочек и предлагает поиграть с ними.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Смотри, какие красивые разноцветные бабочки! Посмотрим, умеют ли они летать.</w:t>
      </w:r>
      <w:r w:rsidRPr="008C59BC">
        <w:rPr>
          <w:rFonts w:ascii="Cambria" w:eastAsia="Times New Roman" w:hAnsi="Cambria" w:cs="Times New Roman"/>
          <w:color w:val="2C2C2C"/>
          <w:sz w:val="24"/>
          <w:szCs w:val="24"/>
          <w:lang w:eastAsia="ru-RU"/>
        </w:rPr>
        <w:br/>
        <w:t>Педагог дует на бабочек.</w:t>
      </w:r>
      <w:r w:rsidRPr="008C59BC">
        <w:rPr>
          <w:rFonts w:ascii="Cambria" w:eastAsia="Times New Roman" w:hAnsi="Cambria" w:cs="Times New Roman"/>
          <w:color w:val="2C2C2C"/>
          <w:sz w:val="24"/>
          <w:szCs w:val="24"/>
          <w:lang w:eastAsia="ru-RU"/>
        </w:rPr>
        <w:br/>
        <w:t>- Смотри, полетели! Как живые! Теперь ты попробуй подуть. Какая бабочка улетит дальше?</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xml:space="preserve">Ребенок встает возле бабочек и дует на них. Необходимо следить, чтобы ребенок стоял прямо, при выдохе не поднимал плечи, </w:t>
      </w:r>
      <w:r w:rsidRPr="008C59BC">
        <w:rPr>
          <w:rFonts w:ascii="Cambria" w:eastAsia="Times New Roman" w:hAnsi="Cambria" w:cs="Times New Roman"/>
          <w:color w:val="FF3399"/>
          <w:sz w:val="24"/>
          <w:szCs w:val="24"/>
          <w:lang w:eastAsia="ru-RU"/>
        </w:rPr>
        <w:t>дул на одном выдохе, не добирая воздух,</w:t>
      </w:r>
      <w:r w:rsidRPr="008C59BC">
        <w:rPr>
          <w:rFonts w:ascii="Cambria" w:eastAsia="Times New Roman" w:hAnsi="Cambria" w:cs="Times New Roman"/>
          <w:color w:val="2C2C2C"/>
          <w:sz w:val="24"/>
          <w:szCs w:val="24"/>
          <w:lang w:eastAsia="ru-RU"/>
        </w:rPr>
        <w:t xml:space="preserve"> не надувал щеки, а губы слегка выдвигал вперед.</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Дуть можно не более 10 секунд с паузами, чтобы не закружилась голова.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Ветерок</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ротового выдоха; активизация губных мышц.</w:t>
      </w:r>
    </w:p>
    <w:p w:rsidR="008C59BC" w:rsidRPr="008C59BC" w:rsidRDefault="008C59BC" w:rsidP="008C59BC">
      <w:pPr>
        <w:shd w:val="clear" w:color="auto" w:fill="FFFFFF"/>
        <w:spacing w:after="0" w:line="240" w:lineRule="auto"/>
        <w:rPr>
          <w:rFonts w:ascii="Cambria" w:eastAsia="Times New Roman" w:hAnsi="Cambria" w:cs="Times New Roman"/>
          <w:color w:val="2C2C2C"/>
          <w:sz w:val="24"/>
          <w:szCs w:val="24"/>
          <w:lang w:eastAsia="ru-RU"/>
        </w:rPr>
      </w:pPr>
      <w:r>
        <w:rPr>
          <w:rFonts w:ascii="Cambria" w:eastAsia="Times New Roman" w:hAnsi="Cambria" w:cs="Times New Roman"/>
          <w:noProof/>
          <w:color w:val="2C2C2C"/>
          <w:sz w:val="24"/>
          <w:szCs w:val="24"/>
          <w:lang w:eastAsia="ru-RU"/>
        </w:rPr>
        <w:lastRenderedPageBreak/>
        <w:drawing>
          <wp:inline distT="0" distB="0" distL="0" distR="0">
            <wp:extent cx="1645920" cy="2286000"/>
            <wp:effectExtent l="19050" t="0" r="0" b="0"/>
            <wp:docPr id="2" name="Рисунок 2"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речевого дыхания"/>
                    <pic:cNvPicPr>
                      <a:picLocks noChangeAspect="1" noChangeArrowheads="1"/>
                    </pic:cNvPicPr>
                  </pic:nvPicPr>
                  <pic:blipFill>
                    <a:blip r:embed="rId6" cstate="print"/>
                    <a:srcRect/>
                    <a:stretch>
                      <a:fillRect/>
                    </a:stretch>
                  </pic:blipFill>
                  <pic:spPr bwMode="auto">
                    <a:xfrm>
                      <a:off x="0" y="0"/>
                      <a:ext cx="1645920" cy="2286000"/>
                    </a:xfrm>
                    <a:prstGeom prst="rect">
                      <a:avLst/>
                    </a:prstGeom>
                    <a:noFill/>
                    <a:ln w="9525">
                      <a:noFill/>
                      <a:miter lim="800000"/>
                      <a:headEnd/>
                      <a:tailEnd/>
                    </a:ln>
                  </pic:spPr>
                </pic:pic>
              </a:graphicData>
            </a:graphic>
          </wp:inline>
        </w:drawing>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бумажные султанчики (метёлочки).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Педагог предлагает поиграть с метёлочкой. Показывает, как можно подуть на бумажные полоски, потом предлагает подуть ребенку.</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Представь, что это волшебное дерево. Подул ветерок - и зашелестели на дереве листочки! Вот так! А теперь ты подуй!</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Игра может проводиться как индивидуально, так и в группе детей. Во втором случае дети дуют на свои метёлочки одновременно.</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Осенние листья</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обучение плавному свободному выдоху;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осенние кленовые листья, ваза.</w:t>
      </w:r>
    </w:p>
    <w:p w:rsidR="008C59BC" w:rsidRPr="008C59BC" w:rsidRDefault="008C59BC" w:rsidP="008C59BC">
      <w:pPr>
        <w:shd w:val="clear" w:color="auto" w:fill="FFFFFF"/>
        <w:spacing w:after="0" w:line="240" w:lineRule="auto"/>
        <w:rPr>
          <w:rFonts w:ascii="Cambria" w:eastAsia="Times New Roman" w:hAnsi="Cambria" w:cs="Times New Roman"/>
          <w:color w:val="2C2C2C"/>
          <w:sz w:val="24"/>
          <w:szCs w:val="24"/>
          <w:lang w:eastAsia="ru-RU"/>
        </w:rPr>
      </w:pPr>
      <w:r>
        <w:rPr>
          <w:rFonts w:ascii="Cambria" w:eastAsia="Times New Roman" w:hAnsi="Cambria" w:cs="Times New Roman"/>
          <w:noProof/>
          <w:color w:val="2C2C2C"/>
          <w:sz w:val="24"/>
          <w:szCs w:val="24"/>
          <w:lang w:eastAsia="ru-RU"/>
        </w:rPr>
        <w:drawing>
          <wp:inline distT="0" distB="0" distL="0" distR="0">
            <wp:extent cx="2857500" cy="2026920"/>
            <wp:effectExtent l="19050" t="0" r="0" b="0"/>
            <wp:docPr id="3" name="Рисунок 3"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речевого дыхания"/>
                    <pic:cNvPicPr>
                      <a:picLocks noChangeAspect="1" noChangeArrowheads="1"/>
                    </pic:cNvPicPr>
                  </pic:nvPicPr>
                  <pic:blipFill>
                    <a:blip r:embed="rId7" cstate="print"/>
                    <a:srcRect/>
                    <a:stretch>
                      <a:fillRect/>
                    </a:stretch>
                  </pic:blipFill>
                  <pic:spPr bwMode="auto">
                    <a:xfrm>
                      <a:off x="0" y="0"/>
                      <a:ext cx="2857500" cy="2026920"/>
                    </a:xfrm>
                    <a:prstGeom prst="rect">
                      <a:avLst/>
                    </a:prstGeom>
                    <a:noFill/>
                    <a:ln w="9525">
                      <a:noFill/>
                      <a:miter lim="800000"/>
                      <a:headEnd/>
                      <a:tailEnd/>
                    </a:ln>
                  </pic:spPr>
                </pic:pic>
              </a:graphicData>
            </a:graphic>
          </wp:inline>
        </w:drawing>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lastRenderedPageBreak/>
        <w:t>- Красивые листья мы с тобой собрали в парке. Вот желтый листок, а вот красный. Помнишь, как листья шуршали на ветках? Давай подуем на листья!</w:t>
      </w:r>
      <w:r w:rsidRPr="008C59BC">
        <w:rPr>
          <w:rFonts w:ascii="Cambria" w:eastAsia="Times New Roman" w:hAnsi="Cambria" w:cs="Times New Roman"/>
          <w:color w:val="2C2C2C"/>
          <w:sz w:val="24"/>
          <w:szCs w:val="24"/>
          <w:lang w:eastAsia="ru-RU"/>
        </w:rPr>
        <w:br/>
        <w:t>Взрослый вместе с ребенком или группой детей дует на листья в вазе, обращает их внимание на то, какое шуршание издают листья.</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Листопад</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обучение плавному свободному выдоху;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вырезанные из тонкой двухсторонней цветной бумаги желтые, красные, оранжевые листочки; ведерко.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Педагог выкладывает на столе листочки, напоминает детям про осень.</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Все листики на земле... Давайте соберем листочки в ведерко. Педагог и дети собирают листочки. Затем игра повторяется снова.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color w:val="0000FF"/>
          <w:sz w:val="24"/>
          <w:szCs w:val="24"/>
          <w:lang w:eastAsia="ru-RU"/>
        </w:rPr>
        <w:br/>
        <w:t>Снег идёт!</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формирование плавного длительного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кусочки ваты.</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 xml:space="preserve">Ход игры: </w:t>
      </w:r>
      <w:r w:rsidRPr="008C59BC">
        <w:rPr>
          <w:rFonts w:ascii="Cambria" w:eastAsia="Times New Roman" w:hAnsi="Cambria" w:cs="Times New Roman"/>
          <w:color w:val="2C2C2C"/>
          <w:sz w:val="24"/>
          <w:szCs w:val="24"/>
          <w:lang w:eastAsia="ru-RU"/>
        </w:rPr>
        <w:t>Педагог раскладывает на столе кусочки ваты, напоминает детям про зиму.</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Представьте, что сейчас зима. На улице снежок падает. Давайте подуем на снежинки!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Взрослый показывает, как дуть на вату, дети повторяют. Затем все поднимают вату, и игра повторяется снова.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Одуванчик</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плавного длительного выдоха через рот;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lastRenderedPageBreak/>
        <w:t xml:space="preserve">- Давайте подуем на одуванчики! Дуйте один раз, но сильно - чтобы все пушинки слетели. Смотрите, летят пушинки, как маленькие </w:t>
      </w:r>
      <w:proofErr w:type="spellStart"/>
      <w:r w:rsidRPr="008C59BC">
        <w:rPr>
          <w:rFonts w:ascii="Cambria" w:eastAsia="Times New Roman" w:hAnsi="Cambria" w:cs="Times New Roman"/>
          <w:color w:val="2C2C2C"/>
          <w:sz w:val="24"/>
          <w:szCs w:val="24"/>
          <w:lang w:eastAsia="ru-RU"/>
        </w:rPr>
        <w:t>парашютики</w:t>
      </w:r>
      <w:proofErr w:type="spellEnd"/>
      <w:r w:rsidRPr="008C59BC">
        <w:rPr>
          <w:rFonts w:ascii="Cambria" w:eastAsia="Times New Roman" w:hAnsi="Cambria" w:cs="Times New Roman"/>
          <w:color w:val="2C2C2C"/>
          <w:sz w:val="24"/>
          <w:szCs w:val="24"/>
          <w:lang w:eastAsia="ru-RU"/>
        </w:rPr>
        <w:t>.</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Также можно организовать игру "Дед или баба?":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Вертушка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длительного плавного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игрушка-вертушка.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Перед началом игры подготовьте игрушку-вертушку. Можно изготовить ее самостоятельно при помощи бумаги и деревянной палочки.</w:t>
      </w:r>
    </w:p>
    <w:p w:rsidR="008C59BC" w:rsidRPr="008C59BC" w:rsidRDefault="008C59BC" w:rsidP="008C59BC">
      <w:pPr>
        <w:shd w:val="clear" w:color="auto" w:fill="FFFFFF"/>
        <w:spacing w:after="0" w:line="240" w:lineRule="auto"/>
        <w:rPr>
          <w:rFonts w:ascii="Cambria" w:eastAsia="Times New Roman" w:hAnsi="Cambria" w:cs="Times New Roman"/>
          <w:color w:val="2C2C2C"/>
          <w:sz w:val="24"/>
          <w:szCs w:val="24"/>
          <w:lang w:eastAsia="ru-RU"/>
        </w:rPr>
      </w:pPr>
      <w:r>
        <w:rPr>
          <w:rFonts w:ascii="Cambria" w:eastAsia="Times New Roman" w:hAnsi="Cambria" w:cs="Times New Roman"/>
          <w:noProof/>
          <w:color w:val="2C2C2C"/>
          <w:sz w:val="24"/>
          <w:szCs w:val="24"/>
          <w:lang w:eastAsia="ru-RU"/>
        </w:rPr>
        <w:drawing>
          <wp:inline distT="0" distB="0" distL="0" distR="0">
            <wp:extent cx="1905000" cy="2598420"/>
            <wp:effectExtent l="19050" t="0" r="0" b="0"/>
            <wp:docPr id="4" name="Рисунок 4"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речевого дыхания"/>
                    <pic:cNvPicPr>
                      <a:picLocks noChangeAspect="1" noChangeArrowheads="1"/>
                    </pic:cNvPicPr>
                  </pic:nvPicPr>
                  <pic:blipFill>
                    <a:blip r:embed="rId8" cstate="print"/>
                    <a:srcRect/>
                    <a:stretch>
                      <a:fillRect/>
                    </a:stretch>
                  </pic:blipFill>
                  <pic:spPr bwMode="auto">
                    <a:xfrm>
                      <a:off x="0" y="0"/>
                      <a:ext cx="1905000" cy="2598420"/>
                    </a:xfrm>
                    <a:prstGeom prst="rect">
                      <a:avLst/>
                    </a:prstGeom>
                    <a:noFill/>
                    <a:ln w="9525">
                      <a:noFill/>
                      <a:miter lim="800000"/>
                      <a:headEnd/>
                      <a:tailEnd/>
                    </a:ln>
                  </pic:spPr>
                </pic:pic>
              </a:graphicData>
            </a:graphic>
          </wp:inline>
        </w:drawing>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Покажите ребенку вертушку. На улице продемонстрируйте, как она начинает вертеться от дуновения ветра. Затем предложите подуть на нее самостоятельно</w:t>
      </w:r>
      <w:proofErr w:type="gramStart"/>
      <w:r w:rsidRPr="008C59BC">
        <w:rPr>
          <w:rFonts w:ascii="Cambria" w:eastAsia="Times New Roman" w:hAnsi="Cambria" w:cs="Times New Roman"/>
          <w:color w:val="2C2C2C"/>
          <w:sz w:val="24"/>
          <w:szCs w:val="24"/>
          <w:lang w:eastAsia="ru-RU"/>
        </w:rPr>
        <w:t xml:space="preserve"> :</w:t>
      </w:r>
      <w:proofErr w:type="gramEnd"/>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Давай сделаем ветер - подуем на вертушку. Вот как завертелась! Подуй еще сильнее - вертушка вертится быстрее.</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Игра может проводиться как индивидуально, так и в группе детей.</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Песня ветра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lastRenderedPageBreak/>
        <w:t>Оборудование:</w:t>
      </w:r>
      <w:r w:rsidRPr="008C59BC">
        <w:rPr>
          <w:rFonts w:ascii="Cambria" w:eastAsia="Times New Roman" w:hAnsi="Cambria" w:cs="Times New Roman"/>
          <w:color w:val="2C2C2C"/>
          <w:sz w:val="24"/>
          <w:szCs w:val="24"/>
          <w:lang w:eastAsia="ru-RU"/>
        </w:rPr>
        <w:t xml:space="preserve"> китайский колокольчик "песня ветра".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p>
    <w:p w:rsidR="008C59BC" w:rsidRPr="008C59BC" w:rsidRDefault="008C59BC" w:rsidP="008C59BC">
      <w:pPr>
        <w:shd w:val="clear" w:color="auto" w:fill="FFFFFF"/>
        <w:spacing w:after="0" w:line="240" w:lineRule="auto"/>
        <w:rPr>
          <w:rFonts w:ascii="Cambria" w:eastAsia="Times New Roman" w:hAnsi="Cambria" w:cs="Times New Roman"/>
          <w:color w:val="2C2C2C"/>
          <w:sz w:val="24"/>
          <w:szCs w:val="24"/>
          <w:lang w:eastAsia="ru-RU"/>
        </w:rPr>
      </w:pPr>
      <w:r>
        <w:rPr>
          <w:rFonts w:ascii="Cambria" w:eastAsia="Times New Roman" w:hAnsi="Cambria" w:cs="Times New Roman"/>
          <w:noProof/>
          <w:color w:val="2C2C2C"/>
          <w:sz w:val="24"/>
          <w:szCs w:val="24"/>
          <w:lang w:eastAsia="ru-RU"/>
        </w:rPr>
        <w:drawing>
          <wp:inline distT="0" distB="0" distL="0" distR="0">
            <wp:extent cx="1143000" cy="2644140"/>
            <wp:effectExtent l="19050" t="0" r="0" b="0"/>
            <wp:docPr id="5" name="Рисунок 5"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речевого дыхания"/>
                    <pic:cNvPicPr>
                      <a:picLocks noChangeAspect="1" noChangeArrowheads="1"/>
                    </pic:cNvPicPr>
                  </pic:nvPicPr>
                  <pic:blipFill>
                    <a:blip r:embed="rId9" cstate="print"/>
                    <a:srcRect/>
                    <a:stretch>
                      <a:fillRect/>
                    </a:stretch>
                  </pic:blipFill>
                  <pic:spPr bwMode="auto">
                    <a:xfrm>
                      <a:off x="0" y="0"/>
                      <a:ext cx="1143000" cy="2644140"/>
                    </a:xfrm>
                    <a:prstGeom prst="rect">
                      <a:avLst/>
                    </a:prstGeom>
                    <a:noFill/>
                    <a:ln w="9525">
                      <a:noFill/>
                      <a:miter lim="800000"/>
                      <a:headEnd/>
                      <a:tailEnd/>
                    </a:ln>
                  </pic:spPr>
                </pic:pic>
              </a:graphicData>
            </a:graphic>
          </wp:inline>
        </w:drawing>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Игра может проводиться как индивидуально, так и в группе детей.</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Летите, птички!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длительного направленного плавного ротового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2-3 разноцветные птички, сложенные из бумаги (оригами).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xml:space="preserve">- Какая красивая у тебя птичка! А она умеет летать? Подуй так, чтобы птичка улетела далеко! Дуть можно один раз. Вдохни и набери </w:t>
      </w:r>
      <w:proofErr w:type="gramStart"/>
      <w:r w:rsidRPr="008C59BC">
        <w:rPr>
          <w:rFonts w:ascii="Cambria" w:eastAsia="Times New Roman" w:hAnsi="Cambria" w:cs="Times New Roman"/>
          <w:color w:val="2C2C2C"/>
          <w:sz w:val="24"/>
          <w:szCs w:val="24"/>
          <w:lang w:eastAsia="ru-RU"/>
        </w:rPr>
        <w:t>побольше</w:t>
      </w:r>
      <w:proofErr w:type="gramEnd"/>
      <w:r w:rsidRPr="008C59BC">
        <w:rPr>
          <w:rFonts w:ascii="Cambria" w:eastAsia="Times New Roman" w:hAnsi="Cambria" w:cs="Times New Roman"/>
          <w:color w:val="2C2C2C"/>
          <w:sz w:val="24"/>
          <w:szCs w:val="24"/>
          <w:lang w:eastAsia="ru-RU"/>
        </w:rPr>
        <w:t xml:space="preserve"> воздуха. Полетела птичка!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Катись, карандаш!</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длительного плавного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карандаши с гладкой или ребристой поверхностью.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lastRenderedPageBreak/>
        <w:t>Ход игры:</w:t>
      </w:r>
      <w:r w:rsidRPr="008C59BC">
        <w:rPr>
          <w:rFonts w:ascii="Cambria" w:eastAsia="Times New Roman" w:hAnsi="Cambria" w:cs="Times New Roman"/>
          <w:color w:val="2C2C2C"/>
          <w:sz w:val="24"/>
          <w:szCs w:val="24"/>
          <w:lang w:eastAsia="ru-RU"/>
        </w:rPr>
        <w:t xml:space="preserve">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Весёлые шарики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направленного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легкий пластмассовый шарик.</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С шариками можно играть так же, как с карандашами (</w:t>
      </w:r>
      <w:proofErr w:type="gramStart"/>
      <w:r w:rsidRPr="008C59BC">
        <w:rPr>
          <w:rFonts w:ascii="Cambria" w:eastAsia="Times New Roman" w:hAnsi="Cambria" w:cs="Times New Roman"/>
          <w:color w:val="2C2C2C"/>
          <w:sz w:val="24"/>
          <w:szCs w:val="24"/>
          <w:lang w:eastAsia="ru-RU"/>
        </w:rPr>
        <w:t>см</w:t>
      </w:r>
      <w:proofErr w:type="gramEnd"/>
      <w:r w:rsidRPr="008C59BC">
        <w:rPr>
          <w:rFonts w:ascii="Cambria" w:eastAsia="Times New Roman" w:hAnsi="Cambria" w:cs="Times New Roman"/>
          <w:color w:val="2C2C2C"/>
          <w:sz w:val="24"/>
          <w:szCs w:val="24"/>
          <w:lang w:eastAsia="ru-RU"/>
        </w:rPr>
        <w:t>.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Побеждает тот, кто сумел сдуть шарик за линию, на противоположную сторону стола.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Воздушный шарик</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ротового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обычный воздушный шар на ниточке; газовый воздушный шар.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Повесьте воздушный шар на уровне лица ребенка. Подуйте на шар так, чтобы он высоко взлетел, затем предложите подуть ребенку.</w:t>
      </w:r>
      <w:r w:rsidRPr="008C59BC">
        <w:rPr>
          <w:rFonts w:ascii="Cambria" w:eastAsia="Times New Roman" w:hAnsi="Cambria" w:cs="Times New Roman"/>
          <w:color w:val="2C2C2C"/>
          <w:sz w:val="24"/>
          <w:szCs w:val="24"/>
          <w:lang w:eastAsia="ru-RU"/>
        </w:rPr>
        <w:b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Давай дуть на шарик, чтобы он не упал вниз. Вот так! Сильнее!</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p>
    <w:p w:rsidR="008C59BC" w:rsidRPr="008C59BC" w:rsidRDefault="008C59BC" w:rsidP="008C59BC">
      <w:pPr>
        <w:shd w:val="clear" w:color="auto" w:fill="FFFFFF"/>
        <w:spacing w:after="0" w:line="240" w:lineRule="auto"/>
        <w:rPr>
          <w:rFonts w:ascii="Cambria" w:eastAsia="Times New Roman" w:hAnsi="Cambria" w:cs="Times New Roman"/>
          <w:color w:val="2C2C2C"/>
          <w:sz w:val="24"/>
          <w:szCs w:val="24"/>
          <w:lang w:eastAsia="ru-RU"/>
        </w:rPr>
      </w:pPr>
      <w:r>
        <w:rPr>
          <w:rFonts w:ascii="Cambria" w:eastAsia="Times New Roman" w:hAnsi="Cambria" w:cs="Times New Roman"/>
          <w:noProof/>
          <w:color w:val="2C2C2C"/>
          <w:sz w:val="24"/>
          <w:szCs w:val="24"/>
          <w:lang w:eastAsia="ru-RU"/>
        </w:rPr>
        <w:lastRenderedPageBreak/>
        <w:drawing>
          <wp:inline distT="0" distB="0" distL="0" distR="0">
            <wp:extent cx="1798320" cy="2407920"/>
            <wp:effectExtent l="19050" t="0" r="0" b="0"/>
            <wp:docPr id="6" name="Рисунок 6"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речевого дыхания"/>
                    <pic:cNvPicPr>
                      <a:picLocks noChangeAspect="1" noChangeArrowheads="1"/>
                    </pic:cNvPicPr>
                  </pic:nvPicPr>
                  <pic:blipFill>
                    <a:blip r:embed="rId10" cstate="print"/>
                    <a:srcRect/>
                    <a:stretch>
                      <a:fillRect/>
                    </a:stretch>
                  </pic:blipFill>
                  <pic:spPr bwMode="auto">
                    <a:xfrm>
                      <a:off x="0" y="0"/>
                      <a:ext cx="1798320" cy="2407920"/>
                    </a:xfrm>
                    <a:prstGeom prst="rect">
                      <a:avLst/>
                    </a:prstGeom>
                    <a:noFill/>
                    <a:ln w="9525">
                      <a:noFill/>
                      <a:miter lim="800000"/>
                      <a:headEnd/>
                      <a:tailEnd/>
                    </a:ln>
                  </pic:spPr>
                </pic:pic>
              </a:graphicData>
            </a:graphic>
          </wp:inline>
        </w:drawing>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Плыви, кораблик!</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направленного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бумажные или пластмассовые кораблики; таз с водой.</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Представь, что это море. Давай пустим в плавание кораблик. Смотри, какой сильный ветер! Как быстро поплыл наш корабль. А теперь ты попробуй. Молодец!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Можно проводить игру в группе. В этом случае организуйте соревнование: чей кораблик быстрее приплывет к цели.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Уточки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направленного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резиновая уточка с утятами (набор для купания); другие легкие резиновые или пластмассовые игрушки, плавающие в воде.</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lastRenderedPageBreak/>
        <w:t>Ход игры:</w:t>
      </w:r>
      <w:r w:rsidRPr="008C59BC">
        <w:rPr>
          <w:rFonts w:ascii="Cambria" w:eastAsia="Times New Roman" w:hAnsi="Cambria" w:cs="Times New Roman"/>
          <w:color w:val="2C2C2C"/>
          <w:sz w:val="24"/>
          <w:szCs w:val="24"/>
          <w:lang w:eastAsia="ru-RU"/>
        </w:rPr>
        <w:t xml:space="preserve"> На невысокий стол поставьте таз с водой. Педагог показывает ребенку утку с утятами и предлагает поиграть.</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Представь, что это озеро. Пришла на озеро утка с утятами. Вот как плавает утка.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Взрослый дует на игрушки, предлагает подуть ребенку. Затем игра усложняется.</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Посмотри: утята уплыли далеко от мамы. Утка зовёт утят к себе. Давай поможем утятам поскорее приплыть к маме-утке!</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В этом случае струя воздуха во время ротового выдоха должна быть не только сильной, но и направленной. Можно проводить игру в группе детей.</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proofErr w:type="spellStart"/>
      <w:r w:rsidRPr="008C59BC">
        <w:rPr>
          <w:rFonts w:ascii="Cambria" w:eastAsia="Times New Roman" w:hAnsi="Cambria" w:cs="Times New Roman"/>
          <w:b/>
          <w:bCs/>
          <w:color w:val="0000FF"/>
          <w:sz w:val="24"/>
          <w:szCs w:val="24"/>
          <w:lang w:eastAsia="ru-RU"/>
        </w:rPr>
        <w:t>Бульки</w:t>
      </w:r>
      <w:proofErr w:type="spellEnd"/>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ротового выдоха; обучение умению дуть через трубочку;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 xml:space="preserve">Оборудование: </w:t>
      </w:r>
      <w:r w:rsidRPr="008C59BC">
        <w:rPr>
          <w:rFonts w:ascii="Cambria" w:eastAsia="Times New Roman" w:hAnsi="Cambria" w:cs="Times New Roman"/>
          <w:color w:val="2C2C2C"/>
          <w:sz w:val="24"/>
          <w:szCs w:val="24"/>
          <w:lang w:eastAsia="ru-RU"/>
        </w:rPr>
        <w:t xml:space="preserve">стакан с водой, </w:t>
      </w:r>
      <w:proofErr w:type="spellStart"/>
      <w:r w:rsidRPr="008C59BC">
        <w:rPr>
          <w:rFonts w:ascii="Cambria" w:eastAsia="Times New Roman" w:hAnsi="Cambria" w:cs="Times New Roman"/>
          <w:color w:val="2C2C2C"/>
          <w:sz w:val="24"/>
          <w:szCs w:val="24"/>
          <w:lang w:eastAsia="ru-RU"/>
        </w:rPr>
        <w:t>коктейльные</w:t>
      </w:r>
      <w:proofErr w:type="spellEnd"/>
      <w:r w:rsidRPr="008C59BC">
        <w:rPr>
          <w:rFonts w:ascii="Cambria" w:eastAsia="Times New Roman" w:hAnsi="Cambria" w:cs="Times New Roman"/>
          <w:color w:val="2C2C2C"/>
          <w:sz w:val="24"/>
          <w:szCs w:val="24"/>
          <w:lang w:eastAsia="ru-RU"/>
        </w:rPr>
        <w:t xml:space="preserve"> трубочки разного диаметра.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В стакан, наполовину наполненный водой, опустите </w:t>
      </w:r>
      <w:proofErr w:type="spellStart"/>
      <w:r w:rsidRPr="008C59BC">
        <w:rPr>
          <w:rFonts w:ascii="Cambria" w:eastAsia="Times New Roman" w:hAnsi="Cambria" w:cs="Times New Roman"/>
          <w:color w:val="2C2C2C"/>
          <w:sz w:val="24"/>
          <w:szCs w:val="24"/>
          <w:lang w:eastAsia="ru-RU"/>
        </w:rPr>
        <w:t>коктейльную</w:t>
      </w:r>
      <w:proofErr w:type="spellEnd"/>
      <w:r w:rsidRPr="008C59BC">
        <w:rPr>
          <w:rFonts w:ascii="Cambria" w:eastAsia="Times New Roman" w:hAnsi="Cambria" w:cs="Times New Roman"/>
          <w:color w:val="2C2C2C"/>
          <w:sz w:val="24"/>
          <w:szCs w:val="24"/>
          <w:lang w:eastAsia="ru-RU"/>
        </w:rPr>
        <w:t xml:space="preserve"> трубочку и подуйте в нее - пузыри с громким бульканьем будут подниматься на поверхность. Затем дайте трубочку ребенку и предложите подуть.</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xml:space="preserve">- Давай сделаем </w:t>
      </w:r>
      <w:proofErr w:type="gramStart"/>
      <w:r w:rsidRPr="008C59BC">
        <w:rPr>
          <w:rFonts w:ascii="Cambria" w:eastAsia="Times New Roman" w:hAnsi="Cambria" w:cs="Times New Roman"/>
          <w:color w:val="2C2C2C"/>
          <w:sz w:val="24"/>
          <w:szCs w:val="24"/>
          <w:lang w:eastAsia="ru-RU"/>
        </w:rPr>
        <w:t>веселые</w:t>
      </w:r>
      <w:proofErr w:type="gramEnd"/>
      <w:r w:rsidRPr="008C59BC">
        <w:rPr>
          <w:rFonts w:ascii="Cambria" w:eastAsia="Times New Roman" w:hAnsi="Cambria" w:cs="Times New Roman"/>
          <w:color w:val="2C2C2C"/>
          <w:sz w:val="24"/>
          <w:szCs w:val="24"/>
          <w:lang w:eastAsia="ru-RU"/>
        </w:rPr>
        <w:t xml:space="preserve"> </w:t>
      </w:r>
      <w:proofErr w:type="spellStart"/>
      <w:r w:rsidRPr="008C59BC">
        <w:rPr>
          <w:rFonts w:ascii="Cambria" w:eastAsia="Times New Roman" w:hAnsi="Cambria" w:cs="Times New Roman"/>
          <w:color w:val="2C2C2C"/>
          <w:sz w:val="24"/>
          <w:szCs w:val="24"/>
          <w:lang w:eastAsia="ru-RU"/>
        </w:rPr>
        <w:t>бульки</w:t>
      </w:r>
      <w:proofErr w:type="spellEnd"/>
      <w:r w:rsidRPr="008C59BC">
        <w:rPr>
          <w:rFonts w:ascii="Cambria" w:eastAsia="Times New Roman" w:hAnsi="Cambria" w:cs="Times New Roman"/>
          <w:color w:val="2C2C2C"/>
          <w:sz w:val="24"/>
          <w:szCs w:val="24"/>
          <w:lang w:eastAsia="ru-RU"/>
        </w:rPr>
        <w:t xml:space="preserve">! Возьми трубочку и подуй в стакан воды. Если дуть слабо - получаются маленькие </w:t>
      </w:r>
      <w:proofErr w:type="spellStart"/>
      <w:r w:rsidRPr="008C59BC">
        <w:rPr>
          <w:rFonts w:ascii="Cambria" w:eastAsia="Times New Roman" w:hAnsi="Cambria" w:cs="Times New Roman"/>
          <w:color w:val="2C2C2C"/>
          <w:sz w:val="24"/>
          <w:szCs w:val="24"/>
          <w:lang w:eastAsia="ru-RU"/>
        </w:rPr>
        <w:t>бульки</w:t>
      </w:r>
      <w:proofErr w:type="spellEnd"/>
      <w:r w:rsidRPr="008C59BC">
        <w:rPr>
          <w:rFonts w:ascii="Cambria" w:eastAsia="Times New Roman" w:hAnsi="Cambria" w:cs="Times New Roman"/>
          <w:color w:val="2C2C2C"/>
          <w:sz w:val="24"/>
          <w:szCs w:val="24"/>
          <w:lang w:eastAsia="ru-RU"/>
        </w:rPr>
        <w:t>. А если подуть сильно, то получается целая буря! Давай устроим бурю!</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proofErr w:type="gramStart"/>
      <w:r w:rsidRPr="008C59BC">
        <w:rPr>
          <w:rFonts w:ascii="Cambria" w:eastAsia="Times New Roman" w:hAnsi="Cambria" w:cs="Times New Roman"/>
          <w:color w:val="2C2C2C"/>
          <w:sz w:val="24"/>
          <w:szCs w:val="24"/>
          <w:lang w:eastAsia="ru-RU"/>
        </w:rPr>
        <w:t>Другая</w:t>
      </w:r>
      <w:proofErr w:type="gramEnd"/>
      <w:r w:rsidRPr="008C59BC">
        <w:rPr>
          <w:rFonts w:ascii="Cambria" w:eastAsia="Times New Roman" w:hAnsi="Cambria" w:cs="Times New Roman"/>
          <w:color w:val="2C2C2C"/>
          <w:sz w:val="24"/>
          <w:szCs w:val="24"/>
          <w:lang w:eastAsia="ru-RU"/>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Pr="008C59BC">
        <w:rPr>
          <w:rFonts w:ascii="Cambria" w:eastAsia="Times New Roman" w:hAnsi="Cambria" w:cs="Times New Roman"/>
          <w:color w:val="2C2C2C"/>
          <w:sz w:val="24"/>
          <w:szCs w:val="24"/>
          <w:lang w:eastAsia="ru-RU"/>
        </w:rPr>
        <w:t>гелевой</w:t>
      </w:r>
      <w:proofErr w:type="spellEnd"/>
      <w:r w:rsidRPr="008C59BC">
        <w:rPr>
          <w:rFonts w:ascii="Cambria" w:eastAsia="Times New Roman" w:hAnsi="Cambria" w:cs="Times New Roman"/>
          <w:color w:val="2C2C2C"/>
          <w:sz w:val="24"/>
          <w:szCs w:val="24"/>
          <w:lang w:eastAsia="ru-RU"/>
        </w:rPr>
        <w:t xml:space="preserve"> ручки - прозрачную трубочку из твердой пластмассы.</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 xml:space="preserve">Расти, пена!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ротового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lastRenderedPageBreak/>
        <w:t>Оборудование:</w:t>
      </w:r>
      <w:r w:rsidRPr="008C59BC">
        <w:rPr>
          <w:rFonts w:ascii="Cambria" w:eastAsia="Times New Roman" w:hAnsi="Cambria" w:cs="Times New Roman"/>
          <w:color w:val="2C2C2C"/>
          <w:sz w:val="24"/>
          <w:szCs w:val="24"/>
          <w:lang w:eastAsia="ru-RU"/>
        </w:rPr>
        <w:t xml:space="preserve"> стакан с водой, </w:t>
      </w:r>
      <w:proofErr w:type="spellStart"/>
      <w:r w:rsidRPr="008C59BC">
        <w:rPr>
          <w:rFonts w:ascii="Cambria" w:eastAsia="Times New Roman" w:hAnsi="Cambria" w:cs="Times New Roman"/>
          <w:color w:val="2C2C2C"/>
          <w:sz w:val="24"/>
          <w:szCs w:val="24"/>
          <w:lang w:eastAsia="ru-RU"/>
        </w:rPr>
        <w:t>коктейльные</w:t>
      </w:r>
      <w:proofErr w:type="spellEnd"/>
      <w:r w:rsidRPr="008C59BC">
        <w:rPr>
          <w:rFonts w:ascii="Cambria" w:eastAsia="Times New Roman" w:hAnsi="Cambria" w:cs="Times New Roman"/>
          <w:color w:val="2C2C2C"/>
          <w:sz w:val="24"/>
          <w:szCs w:val="24"/>
          <w:lang w:eastAsia="ru-RU"/>
        </w:rPr>
        <w:t xml:space="preserve"> трубочки разного диаметра, жидкость для мытья посуды.</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xml:space="preserve">- Сейчас я устрою фокус-покус! Беру жидкость для посуды и капаю в воду... Теперь помешаю - </w:t>
      </w:r>
      <w:proofErr w:type="spellStart"/>
      <w:r w:rsidRPr="008C59BC">
        <w:rPr>
          <w:rFonts w:ascii="Cambria" w:eastAsia="Times New Roman" w:hAnsi="Cambria" w:cs="Times New Roman"/>
          <w:color w:val="2C2C2C"/>
          <w:sz w:val="24"/>
          <w:szCs w:val="24"/>
          <w:lang w:eastAsia="ru-RU"/>
        </w:rPr>
        <w:t>ары-бары-топ-топ-топ</w:t>
      </w:r>
      <w:proofErr w:type="spellEnd"/>
      <w:r w:rsidRPr="008C59BC">
        <w:rPr>
          <w:rFonts w:ascii="Cambria" w:eastAsia="Times New Roman" w:hAnsi="Cambria" w:cs="Times New Roman"/>
          <w:color w:val="2C2C2C"/>
          <w:sz w:val="24"/>
          <w:szCs w:val="24"/>
          <w:lang w:eastAsia="ru-RU"/>
        </w:rPr>
        <w:t>! Беру трубочку и дую. Смотри, что получилось! Это пена из маленьких и больших пузырьков! Теперь ты попробуй подуть.</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День рождения</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длительного плавного ротового выдоха; активизация губных мышц.</w:t>
      </w: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i/>
          <w:iCs/>
          <w:color w:val="2C2C2C"/>
          <w:sz w:val="24"/>
          <w:szCs w:val="24"/>
          <w:lang w:eastAsia="ru-RU"/>
        </w:rPr>
        <w:br/>
        <w:t>Оборудование:</w:t>
      </w:r>
      <w:r w:rsidRPr="008C59BC">
        <w:rPr>
          <w:rFonts w:ascii="Cambria" w:eastAsia="Times New Roman" w:hAnsi="Cambria" w:cs="Times New Roman"/>
          <w:color w:val="2C2C2C"/>
          <w:sz w:val="24"/>
          <w:szCs w:val="24"/>
          <w:lang w:eastAsia="ru-RU"/>
        </w:rPr>
        <w:t xml:space="preserve"> зефир в шоколаде или пастила; маленькие свечки для торта; игрушечный мишка.</w:t>
      </w:r>
    </w:p>
    <w:p w:rsidR="008C59BC" w:rsidRPr="008C59BC" w:rsidRDefault="008C59BC" w:rsidP="008C59BC">
      <w:pPr>
        <w:shd w:val="clear" w:color="auto" w:fill="FFFFFF"/>
        <w:spacing w:after="0" w:line="240" w:lineRule="auto"/>
        <w:rPr>
          <w:rFonts w:ascii="Cambria" w:eastAsia="Times New Roman" w:hAnsi="Cambria" w:cs="Times New Roman"/>
          <w:color w:val="2C2C2C"/>
          <w:sz w:val="24"/>
          <w:szCs w:val="24"/>
          <w:lang w:eastAsia="ru-RU"/>
        </w:rPr>
      </w:pPr>
      <w:r>
        <w:rPr>
          <w:rFonts w:ascii="Cambria" w:eastAsia="Times New Roman" w:hAnsi="Cambria" w:cs="Times New Roman"/>
          <w:noProof/>
          <w:color w:val="2C2C2C"/>
          <w:sz w:val="24"/>
          <w:szCs w:val="24"/>
          <w:lang w:eastAsia="ru-RU"/>
        </w:rPr>
        <w:drawing>
          <wp:inline distT="0" distB="0" distL="0" distR="0">
            <wp:extent cx="952500" cy="2636520"/>
            <wp:effectExtent l="19050" t="0" r="0" b="0"/>
            <wp:docPr id="7" name="Рисунок 7"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речевого дыхания"/>
                    <pic:cNvPicPr>
                      <a:picLocks noChangeAspect="1" noChangeArrowheads="1"/>
                    </pic:cNvPicPr>
                  </pic:nvPicPr>
                  <pic:blipFill>
                    <a:blip r:embed="rId11" cstate="print"/>
                    <a:srcRect/>
                    <a:stretch>
                      <a:fillRect/>
                    </a:stretch>
                  </pic:blipFill>
                  <pic:spPr bwMode="auto">
                    <a:xfrm>
                      <a:off x="0" y="0"/>
                      <a:ext cx="952500" cy="2636520"/>
                    </a:xfrm>
                    <a:prstGeom prst="rect">
                      <a:avLst/>
                    </a:prstGeom>
                    <a:noFill/>
                    <a:ln w="9525">
                      <a:noFill/>
                      <a:miter lim="800000"/>
                      <a:headEnd/>
                      <a:tailEnd/>
                    </a:ln>
                  </pic:spPr>
                </pic:pic>
              </a:graphicData>
            </a:graphic>
          </wp:inline>
        </w:drawing>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-У мишки сегодня день рождения. Ему исполняется один (или больше) год. Давай поздравим мишку! Вот праздничный торт - помоги мишке задуть свечи.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xml:space="preserve">Когда ребенок задувает свечу, следите, чтобы выдох был длительным, сильным и плавным. Объясните малышу, что у него есть несколько попыток, в каждую из </w:t>
      </w:r>
      <w:r w:rsidRPr="008C59BC">
        <w:rPr>
          <w:rFonts w:ascii="Cambria" w:eastAsia="Times New Roman" w:hAnsi="Cambria" w:cs="Times New Roman"/>
          <w:color w:val="2C2C2C"/>
          <w:sz w:val="24"/>
          <w:szCs w:val="24"/>
          <w:lang w:eastAsia="ru-RU"/>
        </w:rPr>
        <w:lastRenderedPageBreak/>
        <w:t>которых дуть можно только один раз. Если свеча не потухла - снова набираем в грудь воздух и пробуем еще раз.</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xml:space="preserve">Многие дети, делая правильный выдох, не могут </w:t>
      </w:r>
      <w:proofErr w:type="gramStart"/>
      <w:r w:rsidRPr="008C59BC">
        <w:rPr>
          <w:rFonts w:ascii="Cambria" w:eastAsia="Times New Roman" w:hAnsi="Cambria" w:cs="Times New Roman"/>
          <w:color w:val="2C2C2C"/>
          <w:sz w:val="24"/>
          <w:szCs w:val="24"/>
          <w:lang w:eastAsia="ru-RU"/>
        </w:rPr>
        <w:t>верно</w:t>
      </w:r>
      <w:proofErr w:type="gramEnd"/>
      <w:r w:rsidRPr="008C59BC">
        <w:rPr>
          <w:rFonts w:ascii="Cambria" w:eastAsia="Times New Roman" w:hAnsi="Cambria" w:cs="Times New Roman"/>
          <w:color w:val="2C2C2C"/>
          <w:sz w:val="24"/>
          <w:szCs w:val="24"/>
          <w:lang w:eastAsia="ru-RU"/>
        </w:rPr>
        <w:t xml:space="preserve">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Перышко, лети!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направленного выдоха; активизация губных мышц.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птичье перышко.</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Мыльные пузыри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пузырек с мыльным раствором, рамка для выдувания пузырей, трубочки различного диаметра - </w:t>
      </w:r>
      <w:proofErr w:type="spellStart"/>
      <w:r w:rsidRPr="008C59BC">
        <w:rPr>
          <w:rFonts w:ascii="Cambria" w:eastAsia="Times New Roman" w:hAnsi="Cambria" w:cs="Times New Roman"/>
          <w:color w:val="2C2C2C"/>
          <w:sz w:val="24"/>
          <w:szCs w:val="24"/>
          <w:lang w:eastAsia="ru-RU"/>
        </w:rPr>
        <w:t>коктейльные</w:t>
      </w:r>
      <w:proofErr w:type="spellEnd"/>
      <w:r w:rsidRPr="008C59BC">
        <w:rPr>
          <w:rFonts w:ascii="Cambria" w:eastAsia="Times New Roman" w:hAnsi="Cambria" w:cs="Times New Roman"/>
          <w:color w:val="2C2C2C"/>
          <w:sz w:val="24"/>
          <w:szCs w:val="24"/>
          <w:lang w:eastAsia="ru-RU"/>
        </w:rPr>
        <w:t xml:space="preserve">, из плотной бумаги, пластиковая бутылка с отрезанным дном.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lastRenderedPageBreak/>
        <w:br/>
      </w:r>
      <w:r w:rsidRPr="008C59BC">
        <w:rPr>
          <w:rFonts w:ascii="Cambria" w:eastAsia="Times New Roman" w:hAnsi="Cambria" w:cs="Times New Roman"/>
          <w:b/>
          <w:bCs/>
          <w:color w:val="0000FF"/>
          <w:sz w:val="24"/>
          <w:szCs w:val="24"/>
          <w:lang w:eastAsia="ru-RU"/>
        </w:rPr>
        <w:t>Свистульки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детские керамические, деревянные или пластмассовые свистульки в виде различных птиц и животных.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Перед началом занятия следует подготовить свистульки. Раздайте детям свистульки и предложите подуть в них.</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Милиционер</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свистки.</w:t>
      </w:r>
    </w:p>
    <w:p w:rsidR="008C59BC" w:rsidRPr="008C59BC" w:rsidRDefault="008C59BC" w:rsidP="008C59BC">
      <w:pPr>
        <w:shd w:val="clear" w:color="auto" w:fill="FFFFFF"/>
        <w:spacing w:after="0" w:line="240" w:lineRule="auto"/>
        <w:rPr>
          <w:rFonts w:ascii="Cambria" w:eastAsia="Times New Roman" w:hAnsi="Cambria" w:cs="Times New Roman"/>
          <w:color w:val="2C2C2C"/>
          <w:sz w:val="24"/>
          <w:szCs w:val="24"/>
          <w:lang w:eastAsia="ru-RU"/>
        </w:rPr>
      </w:pPr>
      <w:r>
        <w:rPr>
          <w:rFonts w:ascii="Cambria" w:eastAsia="Times New Roman" w:hAnsi="Cambria" w:cs="Times New Roman"/>
          <w:noProof/>
          <w:color w:val="2C2C2C"/>
          <w:sz w:val="24"/>
          <w:szCs w:val="24"/>
          <w:lang w:eastAsia="ru-RU"/>
        </w:rPr>
        <w:drawing>
          <wp:inline distT="0" distB="0" distL="0" distR="0">
            <wp:extent cx="1432560" cy="1714500"/>
            <wp:effectExtent l="19050" t="0" r="0" b="0"/>
            <wp:docPr id="8" name="Рисунок 8"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речевого дыхания"/>
                    <pic:cNvPicPr>
                      <a:picLocks noChangeAspect="1" noChangeArrowheads="1"/>
                    </pic:cNvPicPr>
                  </pic:nvPicPr>
                  <pic:blipFill>
                    <a:blip r:embed="rId12" cstate="print"/>
                    <a:srcRect/>
                    <a:stretch>
                      <a:fillRect/>
                    </a:stretch>
                  </pic:blipFill>
                  <pic:spPr bwMode="auto">
                    <a:xfrm>
                      <a:off x="0" y="0"/>
                      <a:ext cx="1432560" cy="1714500"/>
                    </a:xfrm>
                    <a:prstGeom prst="rect">
                      <a:avLst/>
                    </a:prstGeom>
                    <a:noFill/>
                    <a:ln w="9525">
                      <a:noFill/>
                      <a:miter lim="800000"/>
                      <a:headEnd/>
                      <a:tailEnd/>
                    </a:ln>
                  </pic:spPr>
                </pic:pic>
              </a:graphicData>
            </a:graphic>
          </wp:inline>
        </w:drawing>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Подуй в дудочку!</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lastRenderedPageBreak/>
        <w:t>Оборудование:</w:t>
      </w:r>
      <w:r w:rsidRPr="008C59BC">
        <w:rPr>
          <w:rFonts w:ascii="Cambria" w:eastAsia="Times New Roman" w:hAnsi="Cambria" w:cs="Times New Roman"/>
          <w:color w:val="2C2C2C"/>
          <w:sz w:val="24"/>
          <w:szCs w:val="24"/>
          <w:lang w:eastAsia="ru-RU"/>
        </w:rPr>
        <w:t xml:space="preserve"> различные духовые музыкальные инструменты: дудочки, свирели, рожки, губные гармошки.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Раздайте детям дудочки и предложите поиграть на них сначала по очереди, затем всем вместе.</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Давайте устроим музыкальный парад! Берите дудочки - начинаем играть!</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Музыкальный пузырёк</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чистый стеклянный пузырёк (высота пузырька около 7 см, диаметр горлышка 1-1,5 см).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Педагог показывает детям пузырёк и предлагает игру.</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xml:space="preserve">- Как выдумаете, что это такое? Правильно, пузырёк. Что можно делать с пузырьком? Налить в него воду. Насыпать в пузырёк </w:t>
      </w:r>
      <w:proofErr w:type="spellStart"/>
      <w:r w:rsidRPr="008C59BC">
        <w:rPr>
          <w:rFonts w:ascii="Cambria" w:eastAsia="Times New Roman" w:hAnsi="Cambria" w:cs="Times New Roman"/>
          <w:color w:val="2C2C2C"/>
          <w:sz w:val="24"/>
          <w:szCs w:val="24"/>
          <w:lang w:eastAsia="ru-RU"/>
        </w:rPr>
        <w:t>витаминки</w:t>
      </w:r>
      <w:proofErr w:type="spellEnd"/>
      <w:r w:rsidRPr="008C59BC">
        <w:rPr>
          <w:rFonts w:ascii="Cambria" w:eastAsia="Times New Roman" w:hAnsi="Cambria" w:cs="Times New Roman"/>
          <w:color w:val="2C2C2C"/>
          <w:sz w:val="24"/>
          <w:szCs w:val="24"/>
          <w:lang w:eastAsia="ru-RU"/>
        </w:rPr>
        <w:t>. А еще? Не знаете! Сейчас я вам покажу фокус! Вот такой музыкальный пузырёк - гудит как труба.</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xml:space="preserve">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w:t>
      </w:r>
      <w:proofErr w:type="gramStart"/>
      <w:r w:rsidRPr="008C59BC">
        <w:rPr>
          <w:rFonts w:ascii="Cambria" w:eastAsia="Times New Roman" w:hAnsi="Cambria" w:cs="Times New Roman"/>
          <w:color w:val="2C2C2C"/>
          <w:sz w:val="24"/>
          <w:szCs w:val="24"/>
          <w:lang w:eastAsia="ru-RU"/>
        </w:rPr>
        <w:t>следует несколько секунд, не напрягаясь</w:t>
      </w:r>
      <w:proofErr w:type="gramEnd"/>
      <w:r w:rsidRPr="008C59BC">
        <w:rPr>
          <w:rFonts w:ascii="Cambria" w:eastAsia="Times New Roman" w:hAnsi="Cambria" w:cs="Times New Roman"/>
          <w:color w:val="2C2C2C"/>
          <w:sz w:val="24"/>
          <w:szCs w:val="24"/>
          <w:lang w:eastAsia="ru-RU"/>
        </w:rPr>
        <w:t>.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Надуй игрушку!</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lastRenderedPageBreak/>
        <w:t>Оборудование:</w:t>
      </w:r>
      <w:r w:rsidRPr="008C59BC">
        <w:rPr>
          <w:rFonts w:ascii="Cambria" w:eastAsia="Times New Roman" w:hAnsi="Cambria" w:cs="Times New Roman"/>
          <w:color w:val="2C2C2C"/>
          <w:sz w:val="24"/>
          <w:szCs w:val="24"/>
          <w:lang w:eastAsia="ru-RU"/>
        </w:rPr>
        <w:t xml:space="preserve"> различные надувные игрушки небольшого размера; воздушные шары.</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Тот, кто надует игрушку, может поиграть с ней.</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На последующих занятиях можно предложить надуть воздушные шары, что еще сложнее. Если у ребенка не получается, не настаивайте.</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br/>
      </w:r>
      <w:r w:rsidRPr="008C59BC">
        <w:rPr>
          <w:rFonts w:ascii="Cambria" w:eastAsia="Times New Roman" w:hAnsi="Cambria" w:cs="Times New Roman"/>
          <w:b/>
          <w:bCs/>
          <w:color w:val="0000FF"/>
          <w:sz w:val="24"/>
          <w:szCs w:val="24"/>
          <w:lang w:eastAsia="ru-RU"/>
        </w:rPr>
        <w:t>Бумажный флажок</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Цель:</w:t>
      </w:r>
      <w:r w:rsidRPr="008C59BC">
        <w:rPr>
          <w:rFonts w:ascii="Cambria" w:eastAsia="Times New Roman" w:hAnsi="Cambria" w:cs="Times New Roman"/>
          <w:color w:val="2C2C2C"/>
          <w:sz w:val="24"/>
          <w:szCs w:val="24"/>
          <w:lang w:eastAsia="ru-RU"/>
        </w:rPr>
        <w:t xml:space="preserve"> развитие сильного плавного непрерывного выдоха; активизация губных мышц.</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Оборудование:</w:t>
      </w:r>
      <w:r w:rsidRPr="008C59BC">
        <w:rPr>
          <w:rFonts w:ascii="Cambria" w:eastAsia="Times New Roman" w:hAnsi="Cambria" w:cs="Times New Roman"/>
          <w:color w:val="2C2C2C"/>
          <w:sz w:val="24"/>
          <w:szCs w:val="24"/>
          <w:lang w:eastAsia="ru-RU"/>
        </w:rPr>
        <w:t xml:space="preserve"> полоски тонкой цветной бумаги (размер: 15x2,5 см). </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b/>
          <w:bCs/>
          <w:i/>
          <w:iCs/>
          <w:color w:val="2C2C2C"/>
          <w:sz w:val="24"/>
          <w:szCs w:val="24"/>
          <w:lang w:eastAsia="ru-RU"/>
        </w:rPr>
        <w:t>Ход игры:</w:t>
      </w:r>
      <w:r w:rsidRPr="008C59BC">
        <w:rPr>
          <w:rFonts w:ascii="Cambria" w:eastAsia="Times New Roman" w:hAnsi="Cambria" w:cs="Times New Roman"/>
          <w:color w:val="2C2C2C"/>
          <w:sz w:val="24"/>
          <w:szCs w:val="24"/>
          <w:lang w:eastAsia="ru-RU"/>
        </w:rPr>
        <w:t xml:space="preserve">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 Давайте превратим бумажные полоски в настоящие флажки. Для этого нужно сделать ветер - вот так! Флажки полощутся на ветру!</w:t>
      </w:r>
    </w:p>
    <w:p w:rsidR="008C59BC" w:rsidRPr="008C59BC" w:rsidRDefault="008C59BC" w:rsidP="008C59BC">
      <w:pPr>
        <w:shd w:val="clear" w:color="auto" w:fill="FFFFFF"/>
        <w:spacing w:after="100" w:afterAutospacing="1" w:line="240" w:lineRule="auto"/>
        <w:rPr>
          <w:rFonts w:ascii="Cambria" w:eastAsia="Times New Roman" w:hAnsi="Cambria" w:cs="Times New Roman"/>
          <w:color w:val="2C2C2C"/>
          <w:sz w:val="24"/>
          <w:szCs w:val="24"/>
          <w:lang w:eastAsia="ru-RU"/>
        </w:rPr>
      </w:pPr>
      <w:r w:rsidRPr="008C59BC">
        <w:rPr>
          <w:rFonts w:ascii="Cambria" w:eastAsia="Times New Roman" w:hAnsi="Cambria" w:cs="Times New Roman"/>
          <w:color w:val="2C2C2C"/>
          <w:sz w:val="24"/>
          <w:szCs w:val="24"/>
          <w:lang w:eastAsia="ru-RU"/>
        </w:rPr>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sectPr w:rsidR="008C59BC" w:rsidRPr="008C59BC" w:rsidSect="00065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9BC"/>
    <w:rsid w:val="00016B98"/>
    <w:rsid w:val="00065FD9"/>
    <w:rsid w:val="00105361"/>
    <w:rsid w:val="0023571F"/>
    <w:rsid w:val="003164F0"/>
    <w:rsid w:val="00501F40"/>
    <w:rsid w:val="005B77F2"/>
    <w:rsid w:val="005F215A"/>
    <w:rsid w:val="006433A1"/>
    <w:rsid w:val="00741B70"/>
    <w:rsid w:val="008C59BC"/>
    <w:rsid w:val="00983CE3"/>
    <w:rsid w:val="00B147AC"/>
    <w:rsid w:val="00C94642"/>
    <w:rsid w:val="00C9475E"/>
    <w:rsid w:val="00CC68F1"/>
    <w:rsid w:val="00D058EA"/>
    <w:rsid w:val="00EB0B45"/>
    <w:rsid w:val="00F966D6"/>
    <w:rsid w:val="00FC1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D9"/>
  </w:style>
  <w:style w:type="paragraph" w:styleId="1">
    <w:name w:val="heading 1"/>
    <w:basedOn w:val="a"/>
    <w:link w:val="10"/>
    <w:uiPriority w:val="9"/>
    <w:qFormat/>
    <w:rsid w:val="008C59BC"/>
    <w:pPr>
      <w:spacing w:after="100" w:afterAutospacing="1" w:line="240" w:lineRule="auto"/>
      <w:outlineLvl w:val="0"/>
    </w:pPr>
    <w:rPr>
      <w:rFonts w:ascii="Times New Roman" w:eastAsia="Times New Roman" w:hAnsi="Times New Roman" w:cs="Times New Roman"/>
      <w:kern w:val="36"/>
      <w:sz w:val="41"/>
      <w:szCs w:val="41"/>
      <w:lang w:eastAsia="ru-RU"/>
    </w:rPr>
  </w:style>
  <w:style w:type="paragraph" w:styleId="2">
    <w:name w:val="heading 2"/>
    <w:basedOn w:val="a"/>
    <w:link w:val="20"/>
    <w:uiPriority w:val="9"/>
    <w:qFormat/>
    <w:rsid w:val="008C59BC"/>
    <w:pPr>
      <w:spacing w:after="100" w:afterAutospacing="1"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9BC"/>
    <w:rPr>
      <w:rFonts w:ascii="Times New Roman" w:eastAsia="Times New Roman" w:hAnsi="Times New Roman" w:cs="Times New Roman"/>
      <w:kern w:val="36"/>
      <w:sz w:val="41"/>
      <w:szCs w:val="41"/>
      <w:lang w:eastAsia="ru-RU"/>
    </w:rPr>
  </w:style>
  <w:style w:type="character" w:customStyle="1" w:styleId="20">
    <w:name w:val="Заголовок 2 Знак"/>
    <w:basedOn w:val="a0"/>
    <w:link w:val="2"/>
    <w:uiPriority w:val="9"/>
    <w:rsid w:val="008C59BC"/>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8C59BC"/>
    <w:rPr>
      <w:strike w:val="0"/>
      <w:dstrike w:val="0"/>
      <w:color w:val="42413C"/>
      <w:u w:val="none"/>
      <w:effect w:val="none"/>
    </w:rPr>
  </w:style>
  <w:style w:type="paragraph" w:styleId="a4">
    <w:name w:val="Normal (Web)"/>
    <w:basedOn w:val="a"/>
    <w:uiPriority w:val="99"/>
    <w:unhideWhenUsed/>
    <w:rsid w:val="008C59BC"/>
    <w:pPr>
      <w:spacing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C59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953336">
      <w:bodyDiv w:val="1"/>
      <w:marLeft w:val="0"/>
      <w:marRight w:val="0"/>
      <w:marTop w:val="0"/>
      <w:marBottom w:val="0"/>
      <w:divBdr>
        <w:top w:val="none" w:sz="0" w:space="0" w:color="auto"/>
        <w:left w:val="none" w:sz="0" w:space="0" w:color="auto"/>
        <w:bottom w:val="none" w:sz="0" w:space="0" w:color="auto"/>
        <w:right w:val="none" w:sz="0" w:space="0" w:color="auto"/>
      </w:divBdr>
      <w:divsChild>
        <w:div w:id="20625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3530</Words>
  <Characters>20122</Characters>
  <Application>Microsoft Office Word</Application>
  <DocSecurity>0</DocSecurity>
  <Lines>167</Lines>
  <Paragraphs>47</Paragraphs>
  <ScaleCrop>false</ScaleCrop>
  <Company/>
  <LinksUpToDate>false</LinksUpToDate>
  <CharactersWithSpaces>23605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2016-12-11T17:00:00Z</dcterms:created>
  <dcterms:modified xsi:type="dcterms:W3CDTF">2017-02-15T13:41:00Z</dcterms:modified>
</cp:coreProperties>
</file>