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1" w:rsidRDefault="00945F81" w:rsidP="0094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</w:pPr>
    </w:p>
    <w:p w:rsidR="00945F81" w:rsidRPr="00945F81" w:rsidRDefault="00945F81" w:rsidP="00945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72"/>
          <w:szCs w:val="72"/>
        </w:rPr>
      </w:pPr>
      <w:r w:rsidRPr="00945F8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2275" cy="3810000"/>
            <wp:effectExtent l="19050" t="0" r="9525" b="0"/>
            <wp:wrapSquare wrapText="bothSides"/>
            <wp:docPr id="1" name="Рисунок 1" descr="http://dsad18.ucoz.ru/1277926191_e6019b30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8.ucoz.ru/1277926191_e6019b306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F81">
        <w:rPr>
          <w:rFonts w:ascii="Times New Roman" w:eastAsia="Times New Roman" w:hAnsi="Times New Roman" w:cs="Times New Roman"/>
          <w:b/>
          <w:bCs/>
          <w:i/>
          <w:iCs/>
          <w:color w:val="9400D3"/>
          <w:sz w:val="72"/>
          <w:szCs w:val="72"/>
        </w:rPr>
        <w:t>Информация для родителей!</w:t>
      </w:r>
    </w:p>
    <w:p w:rsidR="00945F81" w:rsidRDefault="00945F81" w:rsidP="00945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b/>
          <w:bCs/>
          <w:i/>
          <w:iCs/>
          <w:color w:val="9400D3"/>
          <w:sz w:val="72"/>
          <w:szCs w:val="72"/>
        </w:rPr>
        <w:t>Все о гриппе.</w:t>
      </w:r>
      <w:r w:rsidRPr="00945F81">
        <w:rPr>
          <w:rFonts w:ascii="Times New Roman" w:eastAsia="Times New Roman" w:hAnsi="Times New Roman" w:cs="Times New Roman"/>
          <w:b/>
          <w:bCs/>
          <w:i/>
          <w:iCs/>
          <w:color w:val="9400D3"/>
          <w:sz w:val="72"/>
          <w:szCs w:val="72"/>
        </w:rPr>
        <w:br w:type="textWrapping" w:clear="all"/>
      </w:r>
    </w:p>
    <w:p w:rsidR="00945F81" w:rsidRDefault="00945F81" w:rsidP="0094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</w:pP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        </w:t>
      </w:r>
      <w:r w:rsidR="00B839FA"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 </w:t>
      </w:r>
      <w:proofErr w:type="gramStart"/>
      <w:r w:rsidRPr="00945F81">
        <w:rPr>
          <w:rFonts w:ascii="Times New Roman" w:eastAsia="Times New Roman" w:hAnsi="Times New Roman" w:cs="Times New Roman"/>
          <w:b/>
          <w:bCs/>
          <w:i/>
          <w:iCs/>
          <w:color w:val="9400D3"/>
          <w:sz w:val="24"/>
          <w:szCs w:val="24"/>
        </w:rPr>
        <w:t>Грипп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> - острое инфекционное заболевание вирусной этиологии с коротким инкубационным периодом, внезапным началом и циклическим течением, которое сопровождается выраженным токсикозом и поражением верхних дыхательных путей.</w:t>
      </w:r>
      <w:proofErr w:type="gramEnd"/>
      <w:r w:rsidR="00B8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Грипп вызывают вирусы трех типов: 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А, В и С. Вирусы нестойки, во внешней среде сохраняются в течение нескольких часов, при нагревании </w:t>
      </w:r>
      <w:r w:rsidR="00B839FA">
        <w:rPr>
          <w:rFonts w:ascii="Times New Roman" w:eastAsia="Times New Roman" w:hAnsi="Times New Roman" w:cs="Times New Roman"/>
          <w:sz w:val="24"/>
          <w:szCs w:val="24"/>
        </w:rPr>
        <w:t xml:space="preserve">до 60ºС погибают в течение 5-10 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>мин. Не обладают устойчивостью к химическим и дезинфицирующим средствам.</w:t>
      </w:r>
      <w:proofErr w:type="gramEnd"/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5F81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</w:rPr>
        <w:t>Источником инфекции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>, как правило, является человек с клинически выраженной или стертой формой заболевания. Болеют люди всех возрастов, наиболее часто - дети и лица старше 60 лет.</w:t>
      </w: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</w:rPr>
        <w:t>Основной путь передачи 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> - воздушно-капельный. Вирус при кашле, разговоре и чихании попадает в воздух вместе с капельками слюны, слизи и мокроты. Возможна также передача инфекции через предметы обихода, загрязненные выделениями больного (посуда, игрушки, полотенца, носовые платки и т.д.)</w:t>
      </w:r>
    </w:p>
    <w:p w:rsid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>Экспериментально подтверждено, что жизнеспособность вирусов гриппа сохраняется в воздухе помещений до 2-9 часов, на бумаге, картоне, тканях - 8-12 часов, на металлических предметах - 24-28 часов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Восприимчивость к гриппу очень высокая у людей всех возрастных групп, но чаще всего болеют дети. Риск заразит</w:t>
      </w:r>
      <w:r w:rsidR="00B839FA">
        <w:rPr>
          <w:rFonts w:ascii="Times New Roman" w:eastAsia="Times New Roman" w:hAnsi="Times New Roman" w:cs="Times New Roman"/>
          <w:sz w:val="24"/>
          <w:szCs w:val="24"/>
        </w:rPr>
        <w:t>ься от больного тем выше, чем те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>снее контакт. Инкубационный период длится от нескольких часов до 2-3 дней.</w:t>
      </w: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Симптомы:</w:t>
      </w: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>Заболевание чаще всего начинается внезапно: появляются недомогание, озноб, головная боль, боли в суставах, температура повышается до 39-40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945F81">
        <w:rPr>
          <w:rFonts w:ascii="Times New Roman" w:eastAsia="Times New Roman" w:hAnsi="Times New Roman" w:cs="Times New Roman"/>
          <w:sz w:val="24"/>
          <w:szCs w:val="24"/>
        </w:rPr>
        <w:t>, через некоторое время присоединяется кашель, насморк. Грипп снижает защитные силы организма, поэтому могут возникать различные заболевания верхних дыхательных путей, центральной нервной системы, сердца, почек и других органов.</w:t>
      </w: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Неспецифическая профилактика гриппа включает экстренную профилактику, проводимую в начале эпидемического подъема с применением противовирусных химиопрепаратов, и сезонную профилактику, проводимую в </w:t>
      </w:r>
      <w:proofErr w:type="spellStart"/>
      <w:r w:rsidRPr="00945F81">
        <w:rPr>
          <w:rFonts w:ascii="Times New Roman" w:eastAsia="Times New Roman" w:hAnsi="Times New Roman" w:cs="Times New Roman"/>
          <w:sz w:val="24"/>
          <w:szCs w:val="24"/>
        </w:rPr>
        <w:t>предэпидемический</w:t>
      </w:r>
      <w:proofErr w:type="spellEnd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>Экстренная профилактика проводится в течение 2-3 дней в случае контакта с больным гриппом или ОРЗ, а также при переохлаждении и т.д. Экстренная профилактика проводится противовирусными препаратами.</w:t>
      </w:r>
    </w:p>
    <w:p w:rsidR="00B839FA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5F81">
        <w:rPr>
          <w:rFonts w:ascii="Times New Roman" w:eastAsia="Times New Roman" w:hAnsi="Times New Roman" w:cs="Times New Roman"/>
          <w:b/>
          <w:bCs/>
          <w:color w:val="C71585"/>
          <w:sz w:val="24"/>
          <w:szCs w:val="24"/>
        </w:rPr>
        <w:t>Профилактика.</w:t>
      </w:r>
    </w:p>
    <w:p w:rsidR="00945F81" w:rsidRPr="00945F81" w:rsidRDefault="00945F81" w:rsidP="00B839F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В общем комплексе профилактических мероприятий 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>важны</w:t>
      </w:r>
      <w:proofErr w:type="gramEnd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правильная организация быта в семье, рациональный режим дня, а также физическое воспитание, закаливание и, особенно, полноценное питание. В</w:t>
      </w:r>
      <w:r w:rsidR="00B839FA">
        <w:rPr>
          <w:rFonts w:ascii="Times New Roman" w:eastAsia="Times New Roman" w:hAnsi="Times New Roman" w:cs="Times New Roman"/>
          <w:sz w:val="24"/>
          <w:szCs w:val="24"/>
        </w:rPr>
        <w:t xml:space="preserve"> режиме дня обязательны ежедне</w:t>
      </w:r>
      <w:r w:rsidRPr="00945F81">
        <w:rPr>
          <w:rFonts w:ascii="Times New Roman" w:eastAsia="Times New Roman" w:hAnsi="Times New Roman" w:cs="Times New Roman"/>
          <w:sz w:val="24"/>
          <w:szCs w:val="24"/>
        </w:rPr>
        <w:t>вные прогулки не менее 3-4 часов, способствующие закаливанию и снижению частоты респираторных заболеваний. Питание должно быть сбалансированным по основным компонентам (белки, жиры, углеводы, соли, микроэлементы, витамины). Необходимо включать в рацион витамины группы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45F81">
        <w:rPr>
          <w:rFonts w:ascii="Times New Roman" w:eastAsia="Times New Roman" w:hAnsi="Times New Roman" w:cs="Times New Roman"/>
          <w:sz w:val="24"/>
          <w:szCs w:val="24"/>
        </w:rPr>
        <w:t>, С, Е, А, каротин, повышающие устойчивость организма к инфекциям. Для нормализации обмена веществ, повышения иммунитета ребенку необходимо получать достаточное количество витаминов и микроэлементов. С этой целью, помимо включения в рацион овощей, фруктов, ягод и зелени, показано дважды в год (зимой, весной) проводить профилактические курсы приема витаминов.</w:t>
      </w:r>
    </w:p>
    <w:p w:rsidR="00B839FA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>Народная медицина.</w:t>
      </w:r>
    </w:p>
    <w:p w:rsidR="00945F81" w:rsidRPr="00945F81" w:rsidRDefault="00945F81" w:rsidP="00B8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Не надо забывать о меде, чесноке, хрене, луке, черной редьке, 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употреблять хотя бы в небольшом количестве. Эффективным общеукрепляющим средством является масло кедрового ореха, в котором содержится витамины группы</w:t>
      </w:r>
      <w:proofErr w:type="gramStart"/>
      <w:r w:rsidRPr="00945F8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45F81">
        <w:rPr>
          <w:rFonts w:ascii="Times New Roman" w:eastAsia="Times New Roman" w:hAnsi="Times New Roman" w:cs="Times New Roman"/>
          <w:sz w:val="24"/>
          <w:szCs w:val="24"/>
        </w:rPr>
        <w:t>, С, D, Е, F, А и 19 микроэлементов.</w:t>
      </w:r>
    </w:p>
    <w:p w:rsidR="00B34AAE" w:rsidRDefault="00B34AAE"/>
    <w:sectPr w:rsidR="00B34AAE" w:rsidSect="001C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F81"/>
    <w:rsid w:val="001C09C8"/>
    <w:rsid w:val="00945F81"/>
    <w:rsid w:val="00B34AAE"/>
    <w:rsid w:val="00B8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F81"/>
    <w:rPr>
      <w:b/>
      <w:bCs/>
    </w:rPr>
  </w:style>
  <w:style w:type="character" w:styleId="a4">
    <w:name w:val="Emphasis"/>
    <w:basedOn w:val="a0"/>
    <w:uiPriority w:val="20"/>
    <w:qFormat/>
    <w:rsid w:val="00945F81"/>
    <w:rPr>
      <w:i/>
      <w:iCs/>
    </w:rPr>
  </w:style>
  <w:style w:type="character" w:customStyle="1" w:styleId="apple-converted-space">
    <w:name w:val="apple-converted-space"/>
    <w:basedOn w:val="a0"/>
    <w:rsid w:val="00945F81"/>
  </w:style>
  <w:style w:type="paragraph" w:styleId="a5">
    <w:name w:val="Balloon Text"/>
    <w:basedOn w:val="a"/>
    <w:link w:val="a6"/>
    <w:uiPriority w:val="99"/>
    <w:semiHidden/>
    <w:unhideWhenUsed/>
    <w:rsid w:val="009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DIMON</cp:lastModifiedBy>
  <cp:revision>4</cp:revision>
  <dcterms:created xsi:type="dcterms:W3CDTF">2016-01-26T13:13:00Z</dcterms:created>
  <dcterms:modified xsi:type="dcterms:W3CDTF">2016-02-02T15:26:00Z</dcterms:modified>
</cp:coreProperties>
</file>