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57" w:rsidRPr="00C05157" w:rsidRDefault="00C05157" w:rsidP="00C05157">
      <w:pPr>
        <w:pStyle w:val="a3"/>
        <w:jc w:val="center"/>
        <w:rPr>
          <w:color w:val="FF0000"/>
          <w:sz w:val="36"/>
          <w:szCs w:val="36"/>
        </w:rPr>
      </w:pPr>
      <w:r w:rsidRPr="00C05157">
        <w:rPr>
          <w:b/>
          <w:bCs/>
          <w:color w:val="FF0000"/>
          <w:sz w:val="36"/>
          <w:szCs w:val="36"/>
        </w:rPr>
        <w:t>Консультация для родителей</w:t>
      </w:r>
    </w:p>
    <w:p w:rsidR="00C05157" w:rsidRPr="00C05157" w:rsidRDefault="00C05157" w:rsidP="00C05157">
      <w:pPr>
        <w:pStyle w:val="a3"/>
        <w:jc w:val="center"/>
        <w:rPr>
          <w:color w:val="FF0000"/>
          <w:sz w:val="36"/>
          <w:szCs w:val="36"/>
        </w:rPr>
      </w:pPr>
      <w:r w:rsidRPr="00C05157">
        <w:rPr>
          <w:b/>
          <w:bCs/>
          <w:color w:val="FF0000"/>
          <w:sz w:val="36"/>
          <w:szCs w:val="36"/>
        </w:rPr>
        <w:t>"Причины детского дорожно-транспортного травматизма и роль семьи в профилактике детского травматизма"</w:t>
      </w:r>
    </w:p>
    <w:p w:rsidR="00C05157" w:rsidRPr="00C05157" w:rsidRDefault="00C05157" w:rsidP="00C0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Детский дорожно-транспортный травматизм, как это показывает статистика, имеет, к сожалению; тенденцию к увеличению, а не к снижению, что связано с увеличением числа дорожно-транспортных происшествий. </w:t>
      </w:r>
      <w:proofErr w:type="gramStart"/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последнюю роль здесь играет весьма низкий уровень обучения детей правилам дорожной безопасности, вызванный отсутствием до настоящего времени стабильных учебников и учебных пособий, методических материалов для воспитателей детских дошкольных учреждений, учителей школ, многие из которых имеют слабую специальную подготовку по предмету или не имеют ее вообще.</w:t>
      </w:r>
      <w:proofErr w:type="gramEnd"/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в большей мере сказанное относится ко многим родителям, хотя первичные навыки безопасного поведения ребенка на улице должны сознательно прививаться семьей. </w:t>
      </w:r>
      <w:proofErr w:type="gramStart"/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сад, школа могут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Но было бы несправедливо возлагать всю вину на сложившееся положение на дорогах и улицах страны только на детские сады, школы, родителей. Причиной дорожно-транспортных происшествий являются и сами дети, которые знают о правилах дорожной безопасности, но не спешат их выполнять. По-видимому, родителям следует знать, что мальчики в пять раз чаще являются причиной дорожно-транспортных происшествий, чем девочки, и сделать из этого определенные выводы. Конечно, определенную роль играют здесь свойственные мальчикам в детском возрасте повышенные эмоциональность и подвижность, а также, то обстоятельство, что они больше времени, чем девочки, проводят на улице. Но именно эти возрастные особенности детей требуют надлежащего надзора за ними со стороны родителей, который - увы! - нередко отсутствует.</w:t>
      </w: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Для того</w:t>
      </w:r>
      <w:proofErr w:type="gramStart"/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обучение детей основам безопасности движения в семье было эффективным, необходимо соблюдения следующих принципов: систематичности, последовательности, наглядности. Формы проведения обучения могут быть самыми различными и выбираются в зависимости от сложности изучаемой темы, возрастных особенностей ребенка.</w:t>
      </w: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В целом методика работы с ребенком должна включать не только формы, но и комплекс психолого-педагогических методов и приемов, основная цель которых состоит в том, чтобы превратить знания Правил дорожного движения в убеждения и на этой основе сформировать устойчивые навыки безопасного поведения ребенка в дорожном движении. </w:t>
      </w: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C05157" w:rsidRPr="00C05157" w:rsidRDefault="00C05157" w:rsidP="00C05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незрелость; </w:t>
      </w:r>
    </w:p>
    <w:p w:rsidR="00C05157" w:rsidRPr="00C05157" w:rsidRDefault="00C05157" w:rsidP="00C05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неспособность правильно оценивать обстановку; </w:t>
      </w:r>
    </w:p>
    <w:p w:rsidR="00C05157" w:rsidRPr="00C05157" w:rsidRDefault="00C05157" w:rsidP="00C05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быстрое образование условных рефлексов и быстрое их исчезновение; потребность в движении, которая преобладает над осторожностью; </w:t>
      </w:r>
    </w:p>
    <w:p w:rsidR="00C05157" w:rsidRPr="00C05157" w:rsidRDefault="00C05157" w:rsidP="00C05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подражать взрослым; </w:t>
      </w:r>
    </w:p>
    <w:p w:rsidR="00C05157" w:rsidRPr="00C05157" w:rsidRDefault="00C05157" w:rsidP="00C05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переоценка своих возможностей; </w:t>
      </w:r>
    </w:p>
    <w:p w:rsidR="00C05157" w:rsidRPr="00C05157" w:rsidRDefault="00C05157" w:rsidP="00C05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специфичность реакции на приближающийся автомобиль и др.</w:t>
      </w:r>
    </w:p>
    <w:p w:rsidR="00C05157" w:rsidRPr="00C05157" w:rsidRDefault="00C05157" w:rsidP="00C0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А.Дробушин</w:t>
      </w:r>
      <w:proofErr w:type="spellEnd"/>
      <w:r w:rsidRPr="00C0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 многих работ, посвященных изучению детского травматизма, отмечает, что почти 2/3 и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DD4C26" w:rsidRPr="00C05157" w:rsidRDefault="00DD4C26">
      <w:pPr>
        <w:rPr>
          <w:rFonts w:ascii="Times New Roman" w:hAnsi="Times New Roman" w:cs="Times New Roman"/>
          <w:sz w:val="28"/>
          <w:szCs w:val="28"/>
        </w:rPr>
      </w:pPr>
    </w:p>
    <w:sectPr w:rsidR="00DD4C26" w:rsidRPr="00C05157" w:rsidSect="00DD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31D3"/>
    <w:multiLevelType w:val="multilevel"/>
    <w:tmpl w:val="389E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5157"/>
    <w:rsid w:val="00C05157"/>
    <w:rsid w:val="00DD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3542</Characters>
  <Application>Microsoft Office Word</Application>
  <DocSecurity>0</DocSecurity>
  <Lines>29</Lines>
  <Paragraphs>8</Paragraphs>
  <ScaleCrop>false</ScaleCrop>
  <Company>OMON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2010-04-03T00:00:00Z</dcterms:created>
  <dcterms:modified xsi:type="dcterms:W3CDTF">2010-04-03T00:03:00Z</dcterms:modified>
</cp:coreProperties>
</file>