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5A" w:rsidRDefault="008F325A" w:rsidP="008F325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Развитие мелкой моторики дошкольника через игру на детских музыкальных инструментах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Созданные музыкальные уголки в группах дают возможность расширять кругозор детей через знакомство с русскими народными инструментами (балалайка, баян, рожок, гусли, бубен), инструментами симфонического оркестра (скрипка, флейта, труба, трещотки, маракасы, барабан, фортепиано, арфа), инструментами народов мира.</w:t>
      </w:r>
      <w:proofErr w:type="gramEnd"/>
      <w:r>
        <w:rPr>
          <w:rStyle w:val="c1"/>
          <w:color w:val="000000"/>
          <w:sz w:val="28"/>
          <w:szCs w:val="28"/>
        </w:rPr>
        <w:t xml:space="preserve"> Это позволяет знакомить с музыкальными произведениями в исполнение аудиозаписи различных инструментов и в оркестровой обработке.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счет специальных упражнений удается регулировать мышечные усилия пальцев и кистей рук через игру на детских музыкальных инструментах.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любом детском саду имеется большая база детских музыкальных инструментов. </w:t>
      </w:r>
      <w:proofErr w:type="gramStart"/>
      <w:r>
        <w:rPr>
          <w:rStyle w:val="c1"/>
          <w:color w:val="000000"/>
          <w:sz w:val="28"/>
          <w:szCs w:val="28"/>
        </w:rPr>
        <w:t>В наличии имеются: металлофоны, ксилофоны, колокольчики,  флейты, бубенцы, тарелки, бубны различной величины, маракасы, треугольники, трещотки.</w:t>
      </w:r>
      <w:proofErr w:type="gramEnd"/>
      <w:r>
        <w:rPr>
          <w:rStyle w:val="c1"/>
          <w:color w:val="000000"/>
          <w:sz w:val="28"/>
          <w:szCs w:val="28"/>
        </w:rPr>
        <w:t xml:space="preserve"> Они дают возможность детям учиться музицировать и попутно развивать мелкую моторику пальцев и кистей рук.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младшем возрасте используются упражнения на регулирование силы движения руки, формирование способности увеличивать и уменьшать ее в соответствии с темпом и динамикой (барабан, бубен – для извлечения звука ударяют кулачком или палочкой, погремушка – потряхивание, встряхивание: горизонтальные и вертикальные движения инструментом). Это дает нагрузку на кисть руки, но не активизирует работу пальцев. Регулируя мышечные усилия в младшем возрасте через игру с погремушкой, барабаном, бубном,  формируются навыки дозированного и дифференцированного напряжения кисти, развивая зрительно – моторную координацию.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старшем возрасте для развития мышечной силы, стимулирования движений пальцев, развития чувствительности подушечек пальцев рук, для отработки действия двумя руками использую следующие упражнения: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надавливание поочередно пальцами на клавиши музыкальных инструментов (пианино, аккордеон);</w:t>
      </w:r>
    </w:p>
    <w:p w:rsidR="008F325A" w:rsidRDefault="008F325A" w:rsidP="008F325A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перебор пальцами по всей длине палочки (дудочка, флейта);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поочередное отстукивание ритма каждым пальчиком на музыкальном инструменте (бубен, барабан, металлофон);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</w:t>
      </w:r>
      <w:proofErr w:type="spellStart"/>
      <w:r>
        <w:rPr>
          <w:rStyle w:val="c1"/>
          <w:color w:val="000000"/>
          <w:sz w:val="28"/>
          <w:szCs w:val="28"/>
        </w:rPr>
        <w:t>ассиметрическое</w:t>
      </w:r>
      <w:proofErr w:type="spellEnd"/>
      <w:r>
        <w:rPr>
          <w:rStyle w:val="c1"/>
          <w:color w:val="000000"/>
          <w:sz w:val="28"/>
          <w:szCs w:val="28"/>
        </w:rPr>
        <w:t xml:space="preserve"> постукивание (поочередное постукивание руками: два раза одной, один раз другой, графическое изображение (2-1-2, 1-2-1, 2-1-1-2);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поочередное отстукивание ритма каждым пальцем в заданном темпе по поверхности стола (на каждый пальчик ребенка надевается «наперсток»);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перебор струн щипковых инструментов (арфа, гусли);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потряхивание и встряхивание бубенцов, одетых на кисти рук;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</w:t>
      </w:r>
      <w:proofErr w:type="spellStart"/>
      <w:r>
        <w:rPr>
          <w:rStyle w:val="c1"/>
          <w:color w:val="000000"/>
          <w:sz w:val="28"/>
          <w:szCs w:val="28"/>
        </w:rPr>
        <w:t>отхлопывание</w:t>
      </w:r>
      <w:proofErr w:type="spellEnd"/>
      <w:r>
        <w:rPr>
          <w:rStyle w:val="c1"/>
          <w:color w:val="000000"/>
          <w:sz w:val="28"/>
          <w:szCs w:val="28"/>
        </w:rPr>
        <w:t xml:space="preserve"> ритма ладонями по столу, затем чередуя положения: ладонь - ребро (одной и двумя руками).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Упражнения начинаются в медленном темпе, постепенно ускоряя и увеличивая количество повторений, при этом необходимо следить за четкостью и ритмичностью их выполнения.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многократное повторение манипуляций с инструментами в системе, способствуют преодолению недостатков развития предметно практических действий, как в умственном, так и в моторном плане.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Особое внимание нужно уделять развитию навыка последовательного выполнения всех предметных действий и операций. Усложнение действий с инструментами происходит только при совместных действиях музыкального руководителя и ребенка. Большое внимание нужно уделять созданию на музыкальных занятиях условий эмоционального комфорта. Это позволяет  развивать устойчивый интерес к музыкальной деятельности вообще, и обучению игре на детских музыкальных инструментах. Это позволяет снять психологическую зажатость, и развивать эмоциональную сферу. Если ребенок затрудняется в выполнении действий, то необходимо взять его руки в свои и руками ребенка совершать нужные движения до тех пор, пока он не почувствует, что все понял и может действовать сам. Это стимулирует качество и результативность действий детей, а так же способствует формированию самостоятельного анализа и исполнения. Многократное повторение заданных схем действий приводит к автоматизации и нарастанию точности качества результатов. Дети начинают ориентироваться на темп и ритм действий. А так же на время их выполнения. Действия их становятся ритмичными, более четкими и точными.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Результативностью является то, что дети стремятся к достижению результата деятельности – они не просто манипулируют инструментами, но настойчиво ищут нужный способ решения поставленной перед ними задачи. Неудача, как правило, не приводит к отказу от задуманного – дети не меняют своих намерений и достигают конечной цели.  Достигнув желаемого, дети стремятся тут же продемонстрировать свои успехи. Без одобрения их усилия в значительной степени теряют свою ценность. Отрицательное и безразличное отношение взрослого к их результату может обидеть и даже ранить психику ребенка.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Работая над развитием детей в процессе игры на детских музыкальных инструментах, учитываю ряд требований: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-обучение должно быть по возможности простым и естественным;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-логическое сочетание индивидуальной и дифференцированной работы, особенно с теми детьми, которые трудно адаптируются в окружающей действительности.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Выбрать и купить детские музыкальные инструменты не так уж и трудно. Главное знать предпочтения своего ребенка. Кому-то нравится гитара или аккордеон, кому-то — веселые и громкие барабаны, а кому-то — саксофоны и флейты. Девочке, любящей петь и танцевать, отличным подарком будут кастаньеты и бубенчики.</w:t>
      </w:r>
    </w:p>
    <w:p w:rsidR="008F325A" w:rsidRDefault="008F325A" w:rsidP="008F325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Чем раньше ребенок познакомится с миром музыки, тем ярче и </w:t>
      </w:r>
      <w:proofErr w:type="spellStart"/>
      <w:r>
        <w:rPr>
          <w:rStyle w:val="c1"/>
          <w:color w:val="000000"/>
          <w:sz w:val="28"/>
          <w:szCs w:val="28"/>
        </w:rPr>
        <w:t>многограннее</w:t>
      </w:r>
      <w:proofErr w:type="spellEnd"/>
      <w:r>
        <w:rPr>
          <w:rStyle w:val="c1"/>
          <w:color w:val="000000"/>
          <w:sz w:val="28"/>
          <w:szCs w:val="28"/>
        </w:rPr>
        <w:t xml:space="preserve"> будут его творческие способности. Его характер будет более доброжелательным и открытым, ведь музыка смягчает агрессивность.</w:t>
      </w:r>
    </w:p>
    <w:p w:rsidR="00147F73" w:rsidRDefault="00147F73">
      <w:bookmarkStart w:id="0" w:name="_GoBack"/>
      <w:bookmarkEnd w:id="0"/>
    </w:p>
    <w:sectPr w:rsidR="0014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2C"/>
    <w:rsid w:val="00147F73"/>
    <w:rsid w:val="00684D2C"/>
    <w:rsid w:val="008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25A"/>
  </w:style>
  <w:style w:type="paragraph" w:customStyle="1" w:styleId="c0">
    <w:name w:val="c0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25A"/>
  </w:style>
  <w:style w:type="paragraph" w:customStyle="1" w:styleId="c0">
    <w:name w:val="c0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2021-11-10T15:43:00Z</dcterms:created>
  <dcterms:modified xsi:type="dcterms:W3CDTF">2021-11-10T15:43:00Z</dcterms:modified>
</cp:coreProperties>
</file>