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D3" w:rsidRPr="00BC4AD3" w:rsidRDefault="00BC4AD3" w:rsidP="00BC4AD3">
      <w:pPr>
        <w:shd w:val="clear" w:color="auto" w:fill="EEF2F5"/>
        <w:spacing w:after="0" w:line="240" w:lineRule="auto"/>
        <w:ind w:right="2215"/>
        <w:outlineLvl w:val="0"/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</w:pPr>
      <w:r w:rsidRPr="00BC4AD3"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  <w:t>Консультация для родителей "Пр</w:t>
      </w:r>
      <w:r>
        <w:rPr>
          <w:rFonts w:ascii="Arial" w:eastAsia="Times New Roman" w:hAnsi="Arial" w:cs="Arial"/>
          <w:color w:val="111111"/>
          <w:kern w:val="36"/>
          <w:sz w:val="25"/>
          <w:szCs w:val="25"/>
          <w:lang w:eastAsia="ru-RU"/>
        </w:rPr>
        <w:t>авильное питание – залог здоровья»</w:t>
      </w:r>
    </w:p>
    <w:p w:rsidR="00BC4AD3" w:rsidRPr="00BC4AD3" w:rsidRDefault="00BC4AD3" w:rsidP="00BC4AD3">
      <w:pPr>
        <w:shd w:val="clear" w:color="auto" w:fill="FFFFFF"/>
        <w:spacing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326693"/>
          <w:sz w:val="17"/>
          <w:szCs w:val="17"/>
          <w:lang w:eastAsia="ru-RU"/>
        </w:rPr>
        <w:drawing>
          <wp:inline distT="0" distB="0" distL="0" distR="0">
            <wp:extent cx="1433195" cy="1010920"/>
            <wp:effectExtent l="19050" t="0" r="0" b="0"/>
            <wp:docPr id="3" name="Рисунок 1" descr="Изображение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jc w:val="center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80"/>
          <w:sz w:val="39"/>
          <w:lang w:eastAsia="ru-RU"/>
        </w:rPr>
        <w:t>Правил</w:t>
      </w:r>
      <w:r>
        <w:rPr>
          <w:rFonts w:ascii="Tahoma" w:eastAsia="Times New Roman" w:hAnsi="Tahoma" w:cs="Tahoma"/>
          <w:b/>
          <w:bCs/>
          <w:i/>
          <w:iCs/>
          <w:color w:val="800080"/>
          <w:sz w:val="39"/>
          <w:lang w:eastAsia="ru-RU"/>
        </w:rPr>
        <w:t>ь</w:t>
      </w:r>
      <w:r w:rsidRPr="00BC4AD3">
        <w:rPr>
          <w:rFonts w:ascii="Tahoma" w:eastAsia="Times New Roman" w:hAnsi="Tahoma" w:cs="Tahoma"/>
          <w:b/>
          <w:bCs/>
          <w:i/>
          <w:iCs/>
          <w:color w:val="800080"/>
          <w:sz w:val="39"/>
          <w:lang w:eastAsia="ru-RU"/>
        </w:rPr>
        <w:t>ное питание - залог здоровья...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00FF00"/>
          <w:lang w:eastAsia="ru-RU"/>
        </w:rPr>
        <w:t>Детское питание.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>     Правильное питание – залог здоровья, знает каждый из нас. Однако, к сожалению, мало кто может утвердительно ответить на вопросы: «Правильно ли вы питаетесь? », «Правильно ли вы кормите своего ребёнка? » Какой малыш добровольно откажется от шоколадки и чипсов в пользу овсяной каши? Как заинтересовать детей вопросами правильного питания? Как научить любить тушёные овощи, молочные блюда и кисель? Как приготовить различные полезные блюда и напитки?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 xml:space="preserve">      Проблема, с которой часто сталкиваются педагоги детских садов, - это несоблюдение режима питания детей дома. Зачастую дети на завтрак приходят с опозданием, перекусив чем-нибудь дома, либо приходят в группу с конфеткой или пряником в руках. Вечером, забирая детей из детского сада, родители балуют их сладостями, забывая о том, что дома ждёт ужин. На основании этого можно сделать вывод, что работу по воспитанию культуры питания детей надо начинать </w:t>
      </w:r>
      <w:proofErr w:type="gramStart"/>
      <w:r w:rsidRPr="00BC4AD3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>со</w:t>
      </w:r>
      <w:proofErr w:type="gramEnd"/>
      <w:r w:rsidRPr="00BC4AD3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 xml:space="preserve"> взрослых.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00FF00"/>
          <w:lang w:eastAsia="ru-RU"/>
        </w:rPr>
        <w:t>Это следует знать!</w:t>
      </w:r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Формирование привычки здорового питания начинается с раннего детства.</w:t>
      </w:r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Процесс употребления в пищу детьми полезных продуктов строится на основе осмысленности, положительных эмоций, произвольности действий.</w:t>
      </w:r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Детям младшего и среднего дошкольного возраста доступны следующие представления: для того чтобы не болеть, нужно кушать полезные продукты; полезные продукты – это овощи, фрукты, молоко, соки, хлеб, рыба, мясо.</w:t>
      </w:r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Развитие интереса у детей способствует более быстрому привыканию к употреблению полезных продуктов.</w:t>
      </w:r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Процесс организации правильного питания детей строится на основе использования игрового метода.</w:t>
      </w:r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Важны осознание родителями проблемы и желание её решать.</w:t>
      </w:r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proofErr w:type="gramStart"/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Важны желание родителей вести здоровый образ жизни (собственное питание, положительный пример взрослого.</w:t>
      </w:r>
      <w:proofErr w:type="gramEnd"/>
    </w:p>
    <w:p w:rsidR="00BC4AD3" w:rsidRPr="00BC4AD3" w:rsidRDefault="00BC4AD3" w:rsidP="00BC4AD3">
      <w:pPr>
        <w:numPr>
          <w:ilvl w:val="0"/>
          <w:numId w:val="1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Необходимо объединение усилий педагогов и родителей в достижении поставленных задач (согласованность в действиях, единство в подходах и требованиях)</w:t>
      </w:r>
      <w:proofErr w:type="gramStart"/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 xml:space="preserve"> .</w:t>
      </w:r>
      <w:proofErr w:type="gramEnd"/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00FF00"/>
          <w:lang w:eastAsia="ru-RU"/>
        </w:rPr>
        <w:t>Пять правил детского питания.</w:t>
      </w:r>
    </w:p>
    <w:p w:rsidR="00BC4AD3" w:rsidRPr="00BC4AD3" w:rsidRDefault="00BC4AD3" w:rsidP="00BC4AD3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Еда должна быть простой, вкусной и полезной.</w:t>
      </w:r>
    </w:p>
    <w:p w:rsidR="00BC4AD3" w:rsidRPr="00BC4AD3" w:rsidRDefault="00BC4AD3" w:rsidP="00BC4AD3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Настроение во время еды должно быть хорошим.</w:t>
      </w:r>
    </w:p>
    <w:p w:rsidR="00BC4AD3" w:rsidRPr="00BC4AD3" w:rsidRDefault="00BC4AD3" w:rsidP="00BC4AD3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Ребёнок имеет право на свои собственные привычки, вкусы, притязания.</w:t>
      </w:r>
    </w:p>
    <w:p w:rsidR="00BC4AD3" w:rsidRPr="00BC4AD3" w:rsidRDefault="00BC4AD3" w:rsidP="00BC4AD3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Ребёнок имеет право знать всё о своём здоровье.</w:t>
      </w:r>
    </w:p>
    <w:p w:rsidR="00BC4AD3" w:rsidRPr="00BC4AD3" w:rsidRDefault="00BC4AD3" w:rsidP="00BC4AD3">
      <w:pPr>
        <w:numPr>
          <w:ilvl w:val="0"/>
          <w:numId w:val="2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Нет плохих продуктов – есть плохие повара.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00FF00"/>
          <w:lang w:eastAsia="ru-RU"/>
        </w:rPr>
        <w:t>Надо приучать детей: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Участвовать в сервировке стола;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lastRenderedPageBreak/>
        <w:t>Перед едой тщательно мыть руки;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Жевать пищу с закрытым ртом;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Есть самостоятельно;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Есть только за столом;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Правильно пользоваться ложкой, вилкой.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Вставая из-за стола, проверить своё место, достаточно ли оно чисто, при необходимости самостоятельно убрать его;</w:t>
      </w:r>
    </w:p>
    <w:p w:rsidR="00BC4AD3" w:rsidRPr="00BC4AD3" w:rsidRDefault="00BC4AD3" w:rsidP="00BC4AD3">
      <w:pPr>
        <w:numPr>
          <w:ilvl w:val="0"/>
          <w:numId w:val="3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Закончив еду, поблагодарить тех, кто её приготовил, сервировал стол.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 xml:space="preserve">     Закладывая в детях </w:t>
      </w:r>
      <w:proofErr w:type="gramStart"/>
      <w:r w:rsidRPr="00BC4AD3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>привычку</w:t>
      </w:r>
      <w:proofErr w:type="gramEnd"/>
      <w:r w:rsidRPr="00BC4AD3">
        <w:rPr>
          <w:rFonts w:ascii="Tahoma" w:eastAsia="Times New Roman" w:hAnsi="Tahoma" w:cs="Tahoma"/>
          <w:b/>
          <w:bCs/>
          <w:color w:val="800000"/>
          <w:sz w:val="19"/>
          <w:lang w:eastAsia="ru-RU"/>
        </w:rPr>
        <w:t xml:space="preserve"> есть разную пищу, взрослые должны набраться терпения, так как положительное отношение к еде у детей формируются очень долго, особенно если в семье и детском саду не единых взглядов на этот счёт.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00FF00"/>
          <w:lang w:eastAsia="ru-RU"/>
        </w:rPr>
        <w:t>Как не надо кормить ребёнка.</w:t>
      </w:r>
    </w:p>
    <w:p w:rsidR="00BC4AD3" w:rsidRPr="00BC4AD3" w:rsidRDefault="00BC4AD3" w:rsidP="00BC4AD3">
      <w:pPr>
        <w:shd w:val="clear" w:color="auto" w:fill="FFFFFF"/>
        <w:spacing w:before="138" w:after="166" w:line="240" w:lineRule="auto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00FF00"/>
          <w:lang w:eastAsia="ru-RU"/>
        </w:rPr>
        <w:t>Семь великих и обязательных «НЕ»</w:t>
      </w:r>
    </w:p>
    <w:p w:rsidR="00BC4AD3" w:rsidRPr="00BC4AD3" w:rsidRDefault="00BC4AD3" w:rsidP="00BC4AD3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 принуждать. Поймём и запомним: пищевое насилие – одно из самых страшных насилий над организмом и личностью.</w:t>
      </w:r>
    </w:p>
    <w:p w:rsidR="00BC4AD3" w:rsidRPr="00BC4AD3" w:rsidRDefault="00BC4AD3" w:rsidP="00BC4AD3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 навязывать. Прекратить насилие в мягкой форме: уговоры, убеждения, настойчивые повторения предложения.</w:t>
      </w:r>
    </w:p>
    <w:p w:rsidR="00BC4AD3" w:rsidRPr="00BC4AD3" w:rsidRDefault="00BC4AD3" w:rsidP="00BC4AD3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 ублажать. Еда – не средство добиться послушания и не средство наслаждения; еда – средство жить.</w:t>
      </w:r>
    </w:p>
    <w:p w:rsidR="00BC4AD3" w:rsidRPr="00BC4AD3" w:rsidRDefault="00BC4AD3" w:rsidP="00BC4AD3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 торопить. Еда – не тушение пожара. Темп еды – дело сугубо личное.</w:t>
      </w:r>
    </w:p>
    <w:p w:rsidR="00BC4AD3" w:rsidRPr="00BC4AD3" w:rsidRDefault="00BC4AD3" w:rsidP="00BC4AD3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 отвлекать. Пока ребёнок ест, телевизор должен быть выключен, а новая игрушка припрятана.</w:t>
      </w:r>
    </w:p>
    <w:p w:rsidR="00BC4AD3" w:rsidRPr="00BC4AD3" w:rsidRDefault="00BC4AD3" w:rsidP="00BC4AD3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 потакать, но понять. Нельзя позволять ребёнку есть что попало и в каком угодно количестве (например, неограниченные дозы варенья, мороженого)</w:t>
      </w:r>
      <w:proofErr w:type="gramStart"/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 xml:space="preserve"> .</w:t>
      </w:r>
      <w:proofErr w:type="gramEnd"/>
    </w:p>
    <w:p w:rsidR="00BC4AD3" w:rsidRPr="00BC4AD3" w:rsidRDefault="00BC4AD3" w:rsidP="00BC4AD3">
      <w:pPr>
        <w:numPr>
          <w:ilvl w:val="0"/>
          <w:numId w:val="4"/>
        </w:numPr>
        <w:shd w:val="clear" w:color="auto" w:fill="FFFFFF"/>
        <w:spacing w:after="138" w:line="240" w:lineRule="auto"/>
        <w:ind w:left="415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  <w:r w:rsidRPr="00BC4AD3">
        <w:rPr>
          <w:rFonts w:ascii="Tahoma" w:eastAsia="Times New Roman" w:hAnsi="Tahoma" w:cs="Tahoma"/>
          <w:b/>
          <w:bCs/>
          <w:i/>
          <w:iCs/>
          <w:color w:val="800000"/>
          <w:sz w:val="19"/>
          <w:lang w:eastAsia="ru-RU"/>
        </w:rPr>
        <w:t>НЕ тревожиться и не тревожить. Никакой тревоги, никакого беспокойства по поводу того, поел ли ребёнок вовремя и сколько. Следите только за качеством пищи</w:t>
      </w:r>
    </w:p>
    <w:p w:rsidR="00322861" w:rsidRDefault="00322861"/>
    <w:sectPr w:rsidR="00322861" w:rsidSect="00BC4AD3">
      <w:pgSz w:w="11906" w:h="16838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3E75"/>
    <w:multiLevelType w:val="multilevel"/>
    <w:tmpl w:val="C47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A468DB"/>
    <w:multiLevelType w:val="multilevel"/>
    <w:tmpl w:val="BC6E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A6D75"/>
    <w:multiLevelType w:val="multilevel"/>
    <w:tmpl w:val="E11CB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63E99"/>
    <w:multiLevelType w:val="multilevel"/>
    <w:tmpl w:val="4BDA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55D3"/>
    <w:rsid w:val="00322861"/>
    <w:rsid w:val="00882E65"/>
    <w:rsid w:val="00B955D3"/>
    <w:rsid w:val="00BC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61"/>
  </w:style>
  <w:style w:type="paragraph" w:styleId="1">
    <w:name w:val="heading 1"/>
    <w:basedOn w:val="a"/>
    <w:link w:val="10"/>
    <w:uiPriority w:val="9"/>
    <w:qFormat/>
    <w:rsid w:val="00BC4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5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C4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BC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C4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655">
                  <w:marLeft w:val="0"/>
                  <w:marRight w:val="208"/>
                  <w:marTop w:val="0"/>
                  <w:marBottom w:val="8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4221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7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ad33molod.schools.by/photo/44585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Вусань</dc:creator>
  <cp:lastModifiedBy>ASUS</cp:lastModifiedBy>
  <cp:revision>4</cp:revision>
  <dcterms:created xsi:type="dcterms:W3CDTF">2020-03-07T11:55:00Z</dcterms:created>
  <dcterms:modified xsi:type="dcterms:W3CDTF">2020-11-19T17:58:00Z</dcterms:modified>
</cp:coreProperties>
</file>