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D" w:rsidRDefault="003A78A7" w:rsidP="003A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9629775"/>
            <wp:effectExtent l="0" t="0" r="0" b="9525"/>
            <wp:docPr id="1" name="Рисунок 1" descr="D:\Пользователи\Заведующая\Рабочий стол\Сканы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Заведующая\Рабочий стол\Сканы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962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78A7" w:rsidRDefault="003A78A7" w:rsidP="003A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8A7" w:rsidRDefault="003A78A7" w:rsidP="003A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8A7" w:rsidRDefault="003A78A7" w:rsidP="003A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8A7" w:rsidRDefault="003A78A7" w:rsidP="003A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8A7" w:rsidRDefault="003A78A7" w:rsidP="003A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8A7" w:rsidRPr="00E21970" w:rsidRDefault="003A78A7" w:rsidP="003A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защиты законных прав и интересов обучающихся;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организации и проведения мероприятий в образовательной организации.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2.1.2. Обеспечивать соблюдение образовательной организацией прав и законных интересов родителей (законных представителей).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2.1.3. </w:t>
      </w:r>
      <w:proofErr w:type="gramStart"/>
      <w:r w:rsidRPr="00E21970">
        <w:rPr>
          <w:rFonts w:ascii="Times New Roman" w:hAnsi="Times New Roman" w:cs="Times New Roman"/>
          <w:sz w:val="24"/>
          <w:szCs w:val="24"/>
        </w:rPr>
        <w:t>Организовывать работу с родителями (законными представителями) обучающихся образовательной организации,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  <w:proofErr w:type="gramEnd"/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 От имени родителей (законных представителей) обучающихся Совет выполняет следующие полномочия: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2.2.1. Координирует деятельность родительских комитетов  (при их наличии).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2.2.2. Оказывает помощь администрации образовательной организации в проведении родительских собраний, организации и проведении мероприятий, в том числе выездных.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 2.2.3. Выражает свое мнение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 обучающихся образовательной организации.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2.2.5. Оказывает помощь администрации образовательной организации в работе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по профилактике и предупреждению безнадзорности, беспризорности, правонарушений и антиобщественных действий несовершеннолетних, выявлению и устранению причин и условий, способствующих этому, в том числе принимает участие: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в профилактической работе с семьями несовершеннолетних, находящихся в социально опасном положении, не посещающих или систематически пропускающих занятия по неуважительным причинам;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организации и проведении мероприятий образовательной организации по планам профилактики безнадзорности и правонарушений, утвержденным в образовательной организации.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В рамках профилактической работы, которую ведет в пределах своих полномочий образовательная организация, Совет вправе: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пресекать случаи вовлечения несовершеннолетних в совершение преступлений и антиобщественных действий;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давать предложения руководителю, коллегиальным органам управления по социальной защите обучающихся, находящихся в социально опасном положении, за счет средств от приносящей доход деятельности и безвозмездных поступлений.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2.2.6. Взаимодействует с руководителем, коллегиальными органами управления, представительными и совещательными органами образовательной организации,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2.2.7. Взаимодействует с руководителем, коллегиальными органами управления, представительными и совещательными органами образовательной организации по вопросам, относящимся к компетенции Совета, в том числе принимает участие в заседаниях этих органов.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2.2.8. Вносит предложения по направлениям расходования средств, полученных образовательной организацией от приносящей доход деятельности, безвозмездных поступлений, в том числе предложения: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lastRenderedPageBreak/>
        <w:t>по совершенствованию материально-технического обеспечения образовательной деятельности;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благоустройству помещений и территории образовательной организации для создания оптимальных и комфортных условий обучения и воспитания обучающихся;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 опасном положении.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2.2.9. Проводит разъяснительную и консультативную работу среди родителей (законных представителей) обучающихся об их правах и обязанностях, в том числе при необходимости вызывает родителей (законных представителей) на заседания Совета.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2.2.10. Рассматривает обращения в свой адрес по вопросам, отнесенным к компетенции Совета.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 xml:space="preserve">2.2.11. Поощряет родителей (законных представителей) обучающихся за активную работу 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</w:t>
      </w:r>
      <w:proofErr w:type="gramStart"/>
      <w:r w:rsidRPr="00E2197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21970">
        <w:rPr>
          <w:rFonts w:ascii="Times New Roman" w:hAnsi="Times New Roman" w:cs="Times New Roman"/>
          <w:sz w:val="24"/>
          <w:szCs w:val="24"/>
        </w:rPr>
        <w:t xml:space="preserve"> в том числе благодарность, решение о размещении информации об отличившихся родителях (законных представителях) на доске почета и иные виды поощрения, которые не противоречат уставу и локальным нормативным актам образовательной организации. Денежное поощрение родителей (законных представителей) за участие в работе Совета, родительских комитетах и иную помощь не допускается.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  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3. Состав и срок полномочий Совета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3.1. Состав Совета утверждается на общем собрании родителей сроком на 3 (три) года. В состав Совета входят родители (законные представители) несовершеннолетних обучающихся, избранные открытым голосованием простым большинством голосов на родительском собрании групп. 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 xml:space="preserve">3.2. Состав Совета родителей может быть утвержден, если в него </w:t>
      </w:r>
      <w:proofErr w:type="gramStart"/>
      <w:r w:rsidRPr="00E21970">
        <w:rPr>
          <w:rFonts w:ascii="Times New Roman" w:hAnsi="Times New Roman" w:cs="Times New Roman"/>
          <w:sz w:val="24"/>
          <w:szCs w:val="24"/>
        </w:rPr>
        <w:t>выбраны</w:t>
      </w:r>
      <w:proofErr w:type="gramEnd"/>
      <w:r w:rsidRPr="00E21970">
        <w:rPr>
          <w:rFonts w:ascii="Times New Roman" w:hAnsi="Times New Roman" w:cs="Times New Roman"/>
          <w:sz w:val="24"/>
          <w:szCs w:val="24"/>
        </w:rPr>
        <w:t xml:space="preserve"> не меньше 7 (семи) родителей (законных представителей) обучающихся. Если по итогам родительских собраний количество претендентов в состав Совета меньше, общее собрание родителей (законных представителей) вправе: 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выбрать в состав Совета родителей (законных представителей) обучающихся из тех групп, которые не выбрали или не выбирали своего представителя в Совет. Для этого общее собрание родителей проводит открытое голосование. Решение принимается простым большинством голосов;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инициировать повторные классные родительские собрания для выбора представителей в Совет.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3.3. Дальнейшее изменение состава Совета утверждается на заседании Совета и оформляется протоколом.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В состав Совета могут быть включены родители (законные представители)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несовершеннолетних обучающихся групп, которые: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не имеют своего представителя в Совете;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заменяют по решению родительского собрания  действующего члена Совета, представителя.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Выбытие из состава Совета возможно по личному желанию родителя (законного представителя) обучающегося или по решению родительского собрания, который родитель (законный представитель) представляет в Совете.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3.4. Совет возглавляет председатель. Председателя и секретаря Совет выбирает на своем первом заседании открытым голосованием простым большинством голосов.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970">
        <w:rPr>
          <w:rFonts w:ascii="Times New Roman" w:hAnsi="Times New Roman" w:cs="Times New Roman"/>
          <w:sz w:val="24"/>
          <w:szCs w:val="24"/>
        </w:rPr>
        <w:lastRenderedPageBreak/>
        <w:t>Секретарь ведет протокол заседания педагогического совета, а также передает оформленные протоколы на хранение в соответствии с установленными в образовательной организацией правилами делопроизводства.</w:t>
      </w:r>
      <w:proofErr w:type="gramEnd"/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  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 4. Организация работы Совета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4.1. Совет самостоятельно определяет порядок своей работы.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4.2. Первое заседание Совета после его создания, а также первое заседание нового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состава Совета созывается по решению общего собрания родителей (законных представителей) обучающихся не позднее 7 (семи) рабочих дней после создания Совета или избрания нового состава Совета.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4.3. Заседания Совета проводятся по мере необходимости. Решение о заседании Совета принимает председатель Совета, в том числе по инициативе любого родителя (законного представителя) обучающегося, входящего в состав Совета. 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 xml:space="preserve">В случае необходимости выразить мнение о принимаемом локальном нормативном акте, а также при выборе меры дисциплинарного взыскания в отношении </w:t>
      </w:r>
      <w:proofErr w:type="gramStart"/>
      <w:r w:rsidRPr="00E219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970">
        <w:rPr>
          <w:rFonts w:ascii="Times New Roman" w:hAnsi="Times New Roman" w:cs="Times New Roman"/>
          <w:sz w:val="24"/>
          <w:szCs w:val="24"/>
        </w:rPr>
        <w:t>, инициирует заседание Совета руководитель образовательной организации или уполномоченное им лицо.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 xml:space="preserve">Заседания Совета могут проходить в форме </w:t>
      </w:r>
      <w:proofErr w:type="gramStart"/>
      <w:r w:rsidRPr="00E21970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gramEnd"/>
      <w:r w:rsidR="00E21970" w:rsidRPr="00E21970">
        <w:rPr>
          <w:rFonts w:ascii="Times New Roman" w:hAnsi="Times New Roman" w:cs="Times New Roman"/>
          <w:sz w:val="24"/>
          <w:szCs w:val="24"/>
        </w:rPr>
        <w:t>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 xml:space="preserve">4.4. Председатель, секретарь Совета или лица, их заменяющие, извещают членов Совета о дате, времени и месте проведения заседания не </w:t>
      </w:r>
      <w:proofErr w:type="gramStart"/>
      <w:r w:rsidRPr="00E2197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1970">
        <w:rPr>
          <w:rFonts w:ascii="Times New Roman" w:hAnsi="Times New Roman" w:cs="Times New Roman"/>
          <w:sz w:val="24"/>
          <w:szCs w:val="24"/>
        </w:rPr>
        <w:t xml:space="preserve"> чем за семь рабочих дней до даты его проведения.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Председатель Совета согласовывает с руководителем образовательной организации и 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образовательной организации, для рассмотрения и выражения мнения относительно принятия</w:t>
      </w:r>
      <w:r w:rsidR="00E21970" w:rsidRPr="00E21970">
        <w:rPr>
          <w:rFonts w:ascii="Times New Roman" w:hAnsi="Times New Roman" w:cs="Times New Roman"/>
          <w:sz w:val="24"/>
          <w:szCs w:val="24"/>
        </w:rPr>
        <w:t xml:space="preserve"> </w:t>
      </w:r>
      <w:r w:rsidRPr="00E21970">
        <w:rPr>
          <w:rFonts w:ascii="Times New Roman" w:hAnsi="Times New Roman" w:cs="Times New Roman"/>
          <w:sz w:val="24"/>
          <w:szCs w:val="24"/>
        </w:rPr>
        <w:t>локальных нормативных актов и выбора меры дисциплинарного взыскания.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4.5. Заседания Совета правомочны, если на заседании присутствовало более 60 процентов членов Совета.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Если на момент начала заседания Совета кворум не набран, заседание переносится с 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Принятие решения по повестке заседания Совета осуществляется путем открытого голосования простым большинством голосов членов Совета, присутствующих</w:t>
      </w:r>
      <w:r w:rsidR="00E21970" w:rsidRPr="00E21970">
        <w:rPr>
          <w:rFonts w:ascii="Times New Roman" w:hAnsi="Times New Roman" w:cs="Times New Roman"/>
          <w:sz w:val="24"/>
          <w:szCs w:val="24"/>
        </w:rPr>
        <w:t xml:space="preserve"> </w:t>
      </w:r>
      <w:r w:rsidRPr="00E21970">
        <w:rPr>
          <w:rFonts w:ascii="Times New Roman" w:hAnsi="Times New Roman" w:cs="Times New Roman"/>
          <w:sz w:val="24"/>
          <w:szCs w:val="24"/>
        </w:rPr>
        <w:t>на заседании.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Передача права голоса одним участником Совета другому запрещается.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4.6. Заседания Совета фиксируются в протоколах. Протокол заседания Совета составляется не позднее пяти рабочих дней после его завершения в двух экземплярах, подписываемых его председателем и секретарем. Протокол составляется в соответствии с общими требованиями делопроизводства, установленными в школе, с указанием следующих сведений: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количество родителей (законных представителей) обучающихся, принявших участие в заседании, отметка о соблюдении кворума;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количество голосов «за», «против» и «воздержался» по каждому вопросу повестки заседания;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решение Совета по каждому вопросу повестки заседания.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 xml:space="preserve">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от председателя его изменения. В свою очередь председатель обязан принять меры по внесению в протокол </w:t>
      </w:r>
      <w:r w:rsidRPr="00E21970">
        <w:rPr>
          <w:rFonts w:ascii="Times New Roman" w:hAnsi="Times New Roman" w:cs="Times New Roman"/>
          <w:sz w:val="24"/>
          <w:szCs w:val="24"/>
        </w:rPr>
        <w:lastRenderedPageBreak/>
        <w:t>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Оригиналы протоколов хранятся в канцелярии образовательной организации.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 xml:space="preserve">4.7. Мнение Совета по выбору руководителем образовательной организации меры дисциплинарного взыскания может быть принято только на заседании Совета. Свое мнение Совет обязан высказать в сроки и </w:t>
      </w:r>
      <w:proofErr w:type="gramStart"/>
      <w:r w:rsidRPr="00E2197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21970">
        <w:rPr>
          <w:rFonts w:ascii="Times New Roman" w:hAnsi="Times New Roman" w:cs="Times New Roman"/>
          <w:sz w:val="24"/>
          <w:szCs w:val="24"/>
        </w:rPr>
        <w:t>, установленные локальным нормативным актом образовательной организации.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4.8. Мнение Совета относительно проектов локальных нормативных актов, затрагивающих права и законные интересы обучающихся и родителей, предложения руководителю, коллегиальным органам управления, представительным и 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голосования (опросным путем). 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Решение Совета, принятое путем заочного голосования, правомочно, если в голосовании участвовало более 60 процентов членов Совета.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Заочное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 их документальное подтверждение.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Порядок проведения заочного голосования Совет определяет самостоятельно. Заочное решение Совета действительно при условии, что все члены Совета: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извещены о вопросах, вынесенных на заочное голосование, сроках голосования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и </w:t>
      </w:r>
      <w:proofErr w:type="gramStart"/>
      <w:r w:rsidRPr="00E2197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21970">
        <w:rPr>
          <w:rFonts w:ascii="Times New Roman" w:hAnsi="Times New Roman" w:cs="Times New Roman"/>
          <w:sz w:val="24"/>
          <w:szCs w:val="24"/>
        </w:rPr>
        <w:t xml:space="preserve"> подведения итогов;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97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21970">
        <w:rPr>
          <w:rFonts w:ascii="Times New Roman" w:hAnsi="Times New Roman" w:cs="Times New Roman"/>
          <w:sz w:val="24"/>
          <w:szCs w:val="24"/>
        </w:rPr>
        <w:t xml:space="preserve"> со всеми необходимыми информацией и материалами;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извещены до начала голосования об измененной повестке дня.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Решение, принятое путем заочного голосования, оформляется протоколом с указанием следующих сведений: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членов Совета, которым были разосланы вопросы, требующие принятия решения;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количество членов Совета, принявших участие в заочном голосовании, отметка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о соблюдении кворума;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количество голосов «за», «против» и «воздержался» по каждому вопросу;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 решение Совета по каждому вопросу, вынесенному на голосование.</w:t>
      </w:r>
    </w:p>
    <w:p w:rsidR="006B553D" w:rsidRPr="00E21970" w:rsidRDefault="006B553D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0">
        <w:rPr>
          <w:rFonts w:ascii="Times New Roman" w:hAnsi="Times New Roman" w:cs="Times New Roman"/>
          <w:sz w:val="24"/>
          <w:szCs w:val="24"/>
        </w:rPr>
        <w:t>К протоколу прикладываются вся информация и материалы, а также иные документы, касающиеся решения. Оригиналы протоколов хранятся в канцелярии образовательной организации.</w:t>
      </w:r>
    </w:p>
    <w:p w:rsidR="002B1568" w:rsidRPr="00E21970" w:rsidRDefault="002B1568" w:rsidP="00E2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568" w:rsidRPr="00E2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7DA"/>
    <w:multiLevelType w:val="multilevel"/>
    <w:tmpl w:val="E55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68EF"/>
    <w:multiLevelType w:val="multilevel"/>
    <w:tmpl w:val="CF6E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B5EE8"/>
    <w:multiLevelType w:val="multilevel"/>
    <w:tmpl w:val="4FA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7008E"/>
    <w:multiLevelType w:val="multilevel"/>
    <w:tmpl w:val="DAFC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86266"/>
    <w:multiLevelType w:val="multilevel"/>
    <w:tmpl w:val="6C0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E760A"/>
    <w:multiLevelType w:val="multilevel"/>
    <w:tmpl w:val="3B0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41C96"/>
    <w:multiLevelType w:val="multilevel"/>
    <w:tmpl w:val="C11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B1430"/>
    <w:multiLevelType w:val="multilevel"/>
    <w:tmpl w:val="4B7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51AB6"/>
    <w:multiLevelType w:val="multilevel"/>
    <w:tmpl w:val="C060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20"/>
    <w:rsid w:val="002B1568"/>
    <w:rsid w:val="003A78A7"/>
    <w:rsid w:val="006213FA"/>
    <w:rsid w:val="006B553D"/>
    <w:rsid w:val="00B05220"/>
    <w:rsid w:val="00E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B553D"/>
  </w:style>
  <w:style w:type="character" w:styleId="a4">
    <w:name w:val="Strong"/>
    <w:basedOn w:val="a0"/>
    <w:uiPriority w:val="22"/>
    <w:qFormat/>
    <w:rsid w:val="006B553D"/>
    <w:rPr>
      <w:b/>
      <w:bCs/>
    </w:rPr>
  </w:style>
  <w:style w:type="character" w:customStyle="1" w:styleId="sfwc">
    <w:name w:val="sfwc"/>
    <w:basedOn w:val="a0"/>
    <w:rsid w:val="006B553D"/>
  </w:style>
  <w:style w:type="character" w:styleId="a5">
    <w:name w:val="Hyperlink"/>
    <w:basedOn w:val="a0"/>
    <w:uiPriority w:val="99"/>
    <w:unhideWhenUsed/>
    <w:rsid w:val="006B55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B553D"/>
  </w:style>
  <w:style w:type="character" w:styleId="a4">
    <w:name w:val="Strong"/>
    <w:basedOn w:val="a0"/>
    <w:uiPriority w:val="22"/>
    <w:qFormat/>
    <w:rsid w:val="006B553D"/>
    <w:rPr>
      <w:b/>
      <w:bCs/>
    </w:rPr>
  </w:style>
  <w:style w:type="character" w:customStyle="1" w:styleId="sfwc">
    <w:name w:val="sfwc"/>
    <w:basedOn w:val="a0"/>
    <w:rsid w:val="006B553D"/>
  </w:style>
  <w:style w:type="character" w:styleId="a5">
    <w:name w:val="Hyperlink"/>
    <w:basedOn w:val="a0"/>
    <w:uiPriority w:val="99"/>
    <w:unhideWhenUsed/>
    <w:rsid w:val="006B55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14E4-3775-47AD-86CB-CD59040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2022-11-01T07:53:00Z</cp:lastPrinted>
  <dcterms:created xsi:type="dcterms:W3CDTF">2022-11-01T07:39:00Z</dcterms:created>
  <dcterms:modified xsi:type="dcterms:W3CDTF">2022-11-01T07:55:00Z</dcterms:modified>
</cp:coreProperties>
</file>