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2DB" w:rsidRDefault="00F046C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28pt;margin-top:117pt;width:521.25pt;height:268.5pt;z-index:251671552" strokecolor="white [3212]">
            <v:textbox>
              <w:txbxContent>
                <w:p w:rsidR="00290610" w:rsidRDefault="00290610">
                  <w:pPr>
                    <w:rPr>
                      <w:rFonts w:ascii="Comic Sans MS" w:hAnsi="Comic Sans MS"/>
                    </w:rPr>
                  </w:pPr>
                </w:p>
                <w:p w:rsidR="00290610" w:rsidRDefault="00290610">
                  <w:pPr>
                    <w:rPr>
                      <w:rFonts w:ascii="Comic Sans MS" w:hAnsi="Comic Sans MS"/>
                    </w:rPr>
                  </w:pPr>
                </w:p>
                <w:p w:rsidR="00290610" w:rsidRPr="00290610" w:rsidRDefault="00290610" w:rsidP="00290610">
                  <w:pPr>
                    <w:jc w:val="center"/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</w:pPr>
                  <w:r w:rsidRPr="00290610">
                    <w:rPr>
                      <w:rFonts w:ascii="Comic Sans MS" w:hAnsi="Comic Sans MS"/>
                      <w:color w:val="C00000"/>
                      <w:sz w:val="72"/>
                      <w:szCs w:val="72"/>
                    </w:rPr>
                    <w:t>Картотека игр с мячом</w:t>
                  </w:r>
                </w:p>
                <w:p w:rsidR="00290610" w:rsidRDefault="00290610">
                  <w:pPr>
                    <w:rPr>
                      <w:rFonts w:ascii="Comic Sans MS" w:hAnsi="Comic Sans MS"/>
                    </w:rPr>
                  </w:pPr>
                </w:p>
                <w:p w:rsidR="00290610" w:rsidRPr="00290610" w:rsidRDefault="00290610">
                  <w:pPr>
                    <w:rPr>
                      <w:rFonts w:ascii="Comic Sans MS" w:hAnsi="Comic Sans MS"/>
                    </w:rPr>
                  </w:pPr>
                </w:p>
                <w:p w:rsidR="00290610" w:rsidRPr="00290610" w:rsidRDefault="00290610" w:rsidP="00290610">
                  <w:pPr>
                    <w:jc w:val="right"/>
                    <w:rPr>
                      <w:rFonts w:ascii="Comic Sans MS" w:hAnsi="Comic Sans MS"/>
                      <w:color w:val="00206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90610" w:rsidRPr="00290610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2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7" type="#_x0000_t202" style="position:absolute;margin-left:222.75pt;margin-top:111.75pt;width:515.25pt;height:278.25pt;z-index:251658240;mso-position-horizontal-relative:text;mso-position-vertical-relative:text" fillcolor="white [3212]" strokecolor="white [3212]">
            <v:textbox>
              <w:txbxContent>
                <w:p w:rsidR="00E84E12" w:rsidRDefault="00E84E12" w:rsidP="00E84E12">
                  <w:pPr>
                    <w:pBdr>
                      <w:top w:val="single" w:sz="4" w:space="1" w:color="FFFFFF" w:themeColor="background1"/>
                      <w:left w:val="single" w:sz="4" w:space="4" w:color="FFFFFF" w:themeColor="background1"/>
                      <w:bottom w:val="single" w:sz="4" w:space="1" w:color="FFFFFF" w:themeColor="background1"/>
                      <w:right w:val="single" w:sz="4" w:space="4" w:color="FFFFFF" w:themeColor="background1"/>
                    </w:pBdr>
                    <w:jc w:val="center"/>
                    <w:rPr>
                      <w:rFonts w:ascii="Comic Sans MS" w:hAnsi="Comic Sans MS" w:cs="Arial"/>
                      <w:b/>
                      <w:sz w:val="32"/>
                      <w:szCs w:val="32"/>
                    </w:rPr>
                  </w:pPr>
                </w:p>
                <w:p w:rsidR="000E5572" w:rsidRPr="00290610" w:rsidRDefault="00FD21FF" w:rsidP="000E5572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«</w:t>
                  </w:r>
                  <w:r w:rsidR="000E5572"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Мяч об пол</w:t>
                  </w: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»</w:t>
                  </w:r>
                </w:p>
                <w:p w:rsidR="000E5572" w:rsidRPr="00290610" w:rsidRDefault="000E5572" w:rsidP="000E5572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Цель игры. Ловить отскочивший от пола мяч.</w:t>
                  </w:r>
                </w:p>
                <w:p w:rsidR="000E5572" w:rsidRPr="00290610" w:rsidRDefault="000E5572" w:rsidP="000E5572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Описание игры. Дети распределяются на две команды  и встают в шеренги лицом друг к другу. У детей одного звена каждой команды по мячу. Они ударяют мяч несильно об пол, ловят его двумя руками и прокатывают партнерам своей команды, стоящим в шеренге напротив.</w:t>
                  </w:r>
                </w:p>
                <w:p w:rsidR="000E5572" w:rsidRPr="000E5572" w:rsidRDefault="000E5572">
                  <w:pPr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A942DB" w:rsidRPr="000E5572">
        <w:rPr>
          <w:i/>
          <w:noProof/>
        </w:rPr>
        <w:drawing>
          <wp:inline distT="0" distB="0" distL="0" distR="0">
            <wp:extent cx="10705731" cy="7581900"/>
            <wp:effectExtent l="19050" t="19050" r="19419" b="19050"/>
            <wp:docPr id="1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380" cy="75873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DB" w:rsidRDefault="00F046CB">
      <w:r>
        <w:rPr>
          <w:noProof/>
        </w:rPr>
        <w:lastRenderedPageBreak/>
        <w:pict>
          <v:shape id="_x0000_s1030" type="#_x0000_t202" style="position:absolute;margin-left:233.25pt;margin-top:112.5pt;width:514.5pt;height:276pt;z-index:251660288" strokecolor="white [3212]">
            <v:textbox>
              <w:txbxContent>
                <w:p w:rsidR="00FE4D1A" w:rsidRPr="00290610" w:rsidRDefault="00FD21FF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«</w:t>
                  </w:r>
                  <w:r w:rsidR="00FE4D1A"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Мяч о стену</w:t>
                  </w: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»</w:t>
                  </w:r>
                </w:p>
                <w:p w:rsidR="00FE4D1A" w:rsidRPr="00290610" w:rsidRDefault="00FE4D1A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Цель игры. Бросать мяч в стену, совершенствовать навык ловли мяча, отскочившего от стены.</w:t>
                  </w:r>
                </w:p>
                <w:p w:rsidR="00FE4D1A" w:rsidRPr="00290610" w:rsidRDefault="00FE4D1A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Описание игры. Дети строятся в 2 колонны и встают напротив стены на расстоянии 80—100 см. Каждый ребенок по очереди бросает мяч в стену и ловит его сначала двумя руками, а затем одной рукой. После этого встает сзади своей колонны. Выигрывает колонна, допустившая наименьшее число падений мяча.</w:t>
                  </w:r>
                </w:p>
                <w:p w:rsidR="00FE4D1A" w:rsidRPr="00FE4D1A" w:rsidRDefault="00FE4D1A" w:rsidP="00FE4D1A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7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DB" w:rsidRDefault="00F046CB">
      <w:r>
        <w:rPr>
          <w:noProof/>
        </w:rPr>
        <w:lastRenderedPageBreak/>
        <w:pict>
          <v:shape id="_x0000_s1031" type="#_x0000_t202" style="position:absolute;margin-left:226.5pt;margin-top:109.5pt;width:515.25pt;height:277.5pt;z-index:251661312" strokecolor="white [3212]">
            <v:textbox>
              <w:txbxContent>
                <w:p w:rsidR="00FE4D1A" w:rsidRPr="00290610" w:rsidRDefault="00FD21FF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«</w:t>
                  </w:r>
                  <w:r w:rsidR="00FE4D1A"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Цветные мишени</w:t>
                  </w: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»</w:t>
                  </w:r>
                </w:p>
                <w:p w:rsidR="00FE4D1A" w:rsidRPr="00290610" w:rsidRDefault="00FE4D1A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  <w:t>Цель игры. Совершенствовать умение попадать мячом в неподвижную горизонтальную цель.</w:t>
                  </w:r>
                </w:p>
                <w:p w:rsidR="00FE4D1A" w:rsidRPr="00290610" w:rsidRDefault="00FE4D1A" w:rsidP="00FE4D1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  <w:t>Описание игры. Дети распределяются на команды. На полу раскладываются в любом порядке цветные обручи по 3-4 штуки против каждой команды. Дети встают перед обручами на расстоянии 1,5-2 м. По сигналу  первые участники бросают мяч так, чтобы он попал в любой круг (обруч). Каждый ребенок делает по два броска в любой круг, затем предлагается определенная последовательность: попасть в красный круг, синий, желтый и т. д. Побеждает та команда, которая поразила все цветные мишени.</w:t>
                  </w:r>
                </w:p>
                <w:p w:rsidR="00FE4D1A" w:rsidRDefault="00FE4D1A"/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8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DB" w:rsidRDefault="00F046CB">
      <w:r>
        <w:rPr>
          <w:noProof/>
        </w:rPr>
        <w:lastRenderedPageBreak/>
        <w:pict>
          <v:shape id="_x0000_s1032" type="#_x0000_t202" style="position:absolute;margin-left:221.25pt;margin-top:107.25pt;width:528.75pt;height:279.75pt;z-index:251662336" strokecolor="white [3212]">
            <v:textbox>
              <w:txbxContent>
                <w:p w:rsidR="00C85ADA" w:rsidRPr="00290610" w:rsidRDefault="00FD21FF" w:rsidP="00C85ADA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«</w:t>
                  </w:r>
                  <w:r w:rsidR="00C85ADA"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Передай мяч</w:t>
                  </w: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28"/>
                      <w:szCs w:val="28"/>
                      <w:u w:val="single"/>
                    </w:rPr>
                    <w:t>»</w:t>
                  </w:r>
                </w:p>
                <w:p w:rsidR="00C85ADA" w:rsidRPr="00290610" w:rsidRDefault="00C85ADA" w:rsidP="00C85AD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  <w:t>Цель игры. Передавать мяч из рук в руки в движении, совершенствовать координацию движений при убегании предметов.</w:t>
                  </w:r>
                </w:p>
                <w:p w:rsidR="00C85ADA" w:rsidRPr="00290610" w:rsidRDefault="00C85ADA" w:rsidP="00C85ADA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</w:rPr>
                    <w:t>Описание игры. Дети распределяются на 2 колонны (команды). Перед каждой колонной на расстоянии 3-4 м ставится любой предмет: стул, большой мяч, булава, кубик и т. д. Первый участник бежит с мячом, обегает предмет, передает мяч следующему игроку и встает в конец колонны. При потере мяча, участник возвращается, поднимает его и бежит с того места, где упал мяч. Побеждает команда, закончившая первой, при соблюдении условий игры.</w:t>
                  </w:r>
                </w:p>
                <w:p w:rsidR="00FE4D1A" w:rsidRPr="00C85ADA" w:rsidRDefault="00FE4D1A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9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12" w:rsidRDefault="00F046CB">
      <w:r>
        <w:rPr>
          <w:noProof/>
        </w:rPr>
        <w:lastRenderedPageBreak/>
        <w:pict>
          <v:shape id="_x0000_s1033" type="#_x0000_t202" style="position:absolute;margin-left:227.25pt;margin-top:106.5pt;width:519.75pt;height:279.75pt;z-index:251663360" strokecolor="white [3212]">
            <v:textbox>
              <w:txbxContent>
                <w:p w:rsidR="00EE5B5F" w:rsidRPr="00290610" w:rsidRDefault="00EE5B5F" w:rsidP="00EE5B5F">
                  <w:pPr>
                    <w:jc w:val="center"/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C00000"/>
                      <w:sz w:val="32"/>
                      <w:szCs w:val="32"/>
                      <w:u w:val="single"/>
                    </w:rPr>
                    <w:t>«Белки – собачки»</w:t>
                  </w:r>
                </w:p>
                <w:p w:rsidR="00EE5B5F" w:rsidRPr="00290610" w:rsidRDefault="00EE5B5F" w:rsidP="00EE5B5F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Цель игры. Бросать мяч в определенном направлении и ловить летящий мяч.</w:t>
                  </w:r>
                </w:p>
                <w:p w:rsidR="00EE5B5F" w:rsidRPr="00290610" w:rsidRDefault="00EE5B5F" w:rsidP="00EE5B5F">
                  <w:pPr>
                    <w:jc w:val="center"/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 w:cs="Arial"/>
                      <w:b/>
                      <w:color w:val="002060"/>
                      <w:sz w:val="32"/>
                      <w:szCs w:val="32"/>
                    </w:rPr>
                    <w:t>Описание игры. Дети встают в круг – «белки». В центре  круга водящий – «собачка» (может быть не одна). Дети – «белки» перебрасывают мяч друг другу, стараясь, чтобы водящий не коснулся или не поймал его. Если ему это удается, он занимает место того, кто неудачно бросил мяч. Игрок, упустивший мяч, становиться «собачкой».</w:t>
                  </w:r>
                </w:p>
                <w:p w:rsidR="00C85ADA" w:rsidRDefault="00C85ADA"/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1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DB" w:rsidRDefault="00F046CB">
      <w:r>
        <w:rPr>
          <w:noProof/>
        </w:rPr>
        <w:lastRenderedPageBreak/>
        <w:pict>
          <v:shape id="_x0000_s1034" type="#_x0000_t202" style="position:absolute;margin-left:225.75pt;margin-top:108pt;width:524.25pt;height:282.75pt;z-index:251664384" strokecolor="white [3212]">
            <v:textbox>
              <w:txbxContent>
                <w:p w:rsidR="0055707B" w:rsidRDefault="0055707B" w:rsidP="0055707B">
                  <w:pPr>
                    <w:jc w:val="center"/>
                    <w:rPr>
                      <w:rFonts w:ascii="Comic Sans MS" w:hAnsi="Comic Sans MS"/>
                      <w:b/>
                      <w:sz w:val="28"/>
                      <w:szCs w:val="28"/>
                    </w:rPr>
                  </w:pPr>
                </w:p>
                <w:p w:rsidR="00EE5B5F" w:rsidRPr="00290610" w:rsidRDefault="00FD21FF" w:rsidP="0055707B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«</w:t>
                  </w:r>
                  <w:r w:rsidR="002135F7"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Ручеёк с мячом</w:t>
                  </w:r>
                  <w:r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»</w:t>
                  </w:r>
                </w:p>
                <w:p w:rsidR="002135F7" w:rsidRPr="00290610" w:rsidRDefault="002135F7" w:rsidP="0055707B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  <w:t>Дети строятся в 2 колонны (можно одну, можно 3 и т.д.). Последний участник в каждой колонне держит в руках мяч. По сигналу, мяч начинают передавать с конца колонны в начало, над головой. Последний участник, передаёт мяч  и бежит в начало колонны.  Игра может продолжаться до тех пор,  пока первый участни</w:t>
                  </w:r>
                  <w:r w:rsidR="0055707B" w:rsidRPr="00290610"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  <w:t>к не займёт своё место. Второй вариант – каждая команда должна дойти до определённого ориентира.</w:t>
                  </w: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0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12" w:rsidRDefault="00F046CB">
      <w:r>
        <w:rPr>
          <w:noProof/>
        </w:rPr>
        <w:lastRenderedPageBreak/>
        <w:pict>
          <v:shape id="_x0000_s1035" type="#_x0000_t202" style="position:absolute;margin-left:230.25pt;margin-top:112.5pt;width:518.25pt;height:271.5pt;z-index:251665408" strokecolor="white [3212]">
            <v:textbox>
              <w:txbxContent>
                <w:p w:rsidR="0055707B" w:rsidRPr="00290610" w:rsidRDefault="00FD21FF" w:rsidP="00FD21FF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«</w:t>
                  </w:r>
                  <w:r w:rsidR="0055707B"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Убегай</w:t>
                  </w:r>
                  <w:r w:rsidRPr="00290610">
                    <w:rPr>
                      <w:rFonts w:ascii="Comic Sans MS" w:hAnsi="Comic Sans MS"/>
                      <w:b/>
                      <w:color w:val="C00000"/>
                      <w:sz w:val="28"/>
                      <w:szCs w:val="28"/>
                      <w:u w:val="single"/>
                    </w:rPr>
                    <w:t>»</w:t>
                  </w:r>
                </w:p>
                <w:p w:rsidR="0055707B" w:rsidRPr="00290610" w:rsidRDefault="0055707B" w:rsidP="00FD21FF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  <w:t xml:space="preserve">Игроки встают в круг и выбирают водящего. Водящий встаёт в центр круга. Один из игроков держит в руках мяч.  Все игроки говорят слова: «Раз, два, три – беги!». Пока произносятся слова, водящий стоит на месте. Как только произноситься слово «беги», мяч подбрасывают вверх, водящий пытается его поймать, а   игроки стараются убежать как можно дальше от водящего. Поймав мяч, водящий кричит «СТОП». И все </w:t>
                  </w:r>
                  <w:r w:rsidR="00FD21FF" w:rsidRPr="00290610">
                    <w:rPr>
                      <w:rFonts w:ascii="Comic Sans MS" w:hAnsi="Comic Sans MS"/>
                      <w:b/>
                      <w:color w:val="002060"/>
                      <w:sz w:val="28"/>
                      <w:szCs w:val="28"/>
                    </w:rPr>
                    <w:t>игроки останавливаются. Водящий должен попасть мячом в любого игрока. Если мяч попадает по игроку, то он занимает место ведущего.</w:t>
                  </w: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2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12" w:rsidRDefault="00F046CB">
      <w:r>
        <w:rPr>
          <w:noProof/>
        </w:rPr>
        <w:lastRenderedPageBreak/>
        <w:pict>
          <v:shape id="_x0000_s1036" type="#_x0000_t202" style="position:absolute;margin-left:230.25pt;margin-top:117pt;width:513.75pt;height:264.75pt;z-index:251666432" strokecolor="white [3212]">
            <v:textbox>
              <w:txbxContent>
                <w:p w:rsidR="00FD21FF" w:rsidRPr="00290610" w:rsidRDefault="00FD21FF" w:rsidP="00D009A1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Ловишки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 xml:space="preserve"> с мячом»</w:t>
                  </w:r>
                </w:p>
                <w:p w:rsidR="00FD21FF" w:rsidRPr="00290610" w:rsidRDefault="00FD21FF" w:rsidP="00D009A1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Дети встают в круг, выбирается 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ловишка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», он встаёт в центр круга. У 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ловишки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» в руках мяч. По сигналу все убегают, а 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ловишка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» пытается  догнать игроков и попасть мячом. Тот в кого попали мячом, выходит из игры. Игра может продолжаться до тех пор, пока «</w:t>
                  </w:r>
                  <w:proofErr w:type="spellStart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ловишка</w:t>
                  </w:r>
                  <w:proofErr w:type="spellEnd"/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» не переловит всех участников. </w:t>
                  </w:r>
                  <w:r w:rsidR="00D009A1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Можно использовать сигнал для начала и конца игры.</w:t>
                  </w:r>
                </w:p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3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12" w:rsidRDefault="00F046CB">
      <w:r>
        <w:rPr>
          <w:noProof/>
        </w:rPr>
        <w:lastRenderedPageBreak/>
        <w:pict>
          <v:shape id="_x0000_s1037" type="#_x0000_t202" style="position:absolute;margin-left:231.75pt;margin-top:93.75pt;width:516.75pt;height:329.25pt;z-index:251667456" strokecolor="white [3212]">
            <v:textbox>
              <w:txbxContent>
                <w:p w:rsidR="001A220C" w:rsidRPr="00290610" w:rsidRDefault="00D009A1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C00000"/>
                      <w:sz w:val="28"/>
                      <w:szCs w:val="28"/>
                      <w:u w:val="single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C00000"/>
                      <w:sz w:val="28"/>
                      <w:szCs w:val="28"/>
                      <w:u w:val="single"/>
                      <w:shd w:val="clear" w:color="auto" w:fill="FFFFFF"/>
                    </w:rPr>
                    <w:t>«Детский волейбол»</w:t>
                  </w:r>
                </w:p>
                <w:p w:rsidR="00D009A1" w:rsidRPr="00290610" w:rsidRDefault="00D009A1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8"/>
                      <w:szCs w:val="28"/>
                      <w:u w:val="single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hd w:val="clear" w:color="auto" w:fill="FFFFFF"/>
                    </w:rPr>
                    <w:t>Через центр зала натягивается волейбольная сетка или толстый, хорошо заметный шнур. Дети делятся на 2 команды и занимают места справой и с левой стороны от шнура. Задача детей перебрасывать мяч со своей стороны на сторону соперника так, чтобы его не поймали,  и мяч упал на пол. Если  мяч ловят, его перекидывают со своей стороны на сторону соперника.</w:t>
                  </w:r>
                </w:p>
                <w:p w:rsidR="00D009A1" w:rsidRPr="00290610" w:rsidRDefault="00D009A1" w:rsidP="00D009A1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Правила: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Игра начинается, приостанавливается и заканчивается по свистку.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Бросок мяча (подача) в каждой команде происходит по очереди, заранее озвученной.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Мяч должен пролететь над сеткой (если мяч пролетел под сеткой, то право броска (подачи) переходит к другой стороне).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Территория каждой команды чётко обозначена (если при броске (подаче) соперник  перебросит мяч за границу территории, то право броска (подачи) переходит к другой команде).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Если при броске (подаче)  мяч задевает потолок или стены, то право броска (подачи)  переходит к другой команде</w:t>
                  </w:r>
                </w:p>
                <w:p w:rsidR="00D009A1" w:rsidRPr="00290610" w:rsidRDefault="00D009A1" w:rsidP="00D009A1">
                  <w:pPr>
                    <w:pStyle w:val="a5"/>
                    <w:numPr>
                      <w:ilvl w:val="0"/>
                      <w:numId w:val="1"/>
                    </w:num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20"/>
                      <w:szCs w:val="20"/>
                      <w:shd w:val="clear" w:color="auto" w:fill="FFFFFF"/>
                    </w:rPr>
                    <w:t>При переходе права броска (подачи) мяча, мяч команде соперника передают под сеткой</w:t>
                  </w:r>
                </w:p>
                <w:p w:rsidR="00D009A1" w:rsidRDefault="00D009A1"/>
                <w:p w:rsidR="00D009A1" w:rsidRDefault="00D009A1"/>
              </w:txbxContent>
            </v:textbox>
          </v:shape>
        </w:pict>
      </w:r>
      <w:r w:rsidR="00E84E12" w:rsidRPr="00E84E12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4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9A1" w:rsidRDefault="00F046CB">
      <w:r>
        <w:rPr>
          <w:noProof/>
        </w:rPr>
        <w:lastRenderedPageBreak/>
        <w:pict>
          <v:shape id="_x0000_s1040" type="#_x0000_t202" style="position:absolute;margin-left:232.5pt;margin-top:113.25pt;width:509.25pt;height:288.75pt;z-index:251669504" strokecolor="white [3212]">
            <v:textbox>
              <w:txbxContent>
                <w:p w:rsidR="006970FE" w:rsidRDefault="006970FE" w:rsidP="006970FE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</w:p>
                <w:p w:rsidR="000C7707" w:rsidRPr="00290610" w:rsidRDefault="000C7707" w:rsidP="006970FE">
                  <w:pPr>
                    <w:jc w:val="center"/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C00000"/>
                      <w:sz w:val="32"/>
                      <w:szCs w:val="32"/>
                      <w:u w:val="single"/>
                    </w:rPr>
                    <w:t>«Вышибала»</w:t>
                  </w:r>
                </w:p>
                <w:p w:rsidR="000C7707" w:rsidRPr="00290610" w:rsidRDefault="000C7707" w:rsidP="006970FE">
                  <w:pPr>
                    <w:jc w:val="center"/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</w:pP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Из числа участников выбираются 2 «вышибалы». Определяется иг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ровое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поле,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для игры.  «Вышибалы» стоят с одной и с другой сто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роны поля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, с мячами в руках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(обозначаются границы, за которые вышибалы зайти не могут). По сигналу, по 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игровому полю</w:t>
                  </w:r>
                  <w:r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 xml:space="preserve">  перемещаются игроки, «вышибалы</w:t>
                  </w:r>
                  <w:r w:rsidR="006970FE" w:rsidRPr="00290610">
                    <w:rPr>
                      <w:rFonts w:ascii="Comic Sans MS" w:hAnsi="Comic Sans MS"/>
                      <w:b/>
                      <w:color w:val="002060"/>
                      <w:sz w:val="32"/>
                      <w:szCs w:val="32"/>
                    </w:rPr>
                    <w:t>» стараются «выбить»  игроков мячами. Игрок, в которого попали мячом, выбывает из игры. Игра продолжается до тех пор, пока всех игроков не «выбьют».</w:t>
                  </w:r>
                </w:p>
              </w:txbxContent>
            </v:textbox>
          </v:shape>
        </w:pict>
      </w:r>
      <w:r w:rsidR="00D009A1" w:rsidRPr="00D009A1">
        <w:rPr>
          <w:noProof/>
        </w:rPr>
        <w:drawing>
          <wp:inline distT="0" distB="0" distL="0" distR="0">
            <wp:extent cx="10692130" cy="7572268"/>
            <wp:effectExtent l="19050" t="19050" r="13970" b="9632"/>
            <wp:docPr id="16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1E8" w:rsidRDefault="00F046CB">
      <w:r>
        <w:rPr>
          <w:noProof/>
        </w:rPr>
        <w:lastRenderedPageBreak/>
        <w:pict>
          <v:shape id="_x0000_s1039" type="#_x0000_t202" style="position:absolute;margin-left:237pt;margin-top:111pt;width:508.5pt;height:276.75pt;z-index:251668480" strokecolor="white [3212]">
            <v:textbox>
              <w:txbxContent>
                <w:p w:rsidR="001A220C" w:rsidRDefault="001A220C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000000" w:themeColor="text1"/>
                      <w:sz w:val="32"/>
                      <w:szCs w:val="32"/>
                      <w:shd w:val="clear" w:color="auto" w:fill="FFFFFF"/>
                    </w:rPr>
                  </w:pPr>
                </w:p>
                <w:p w:rsidR="001A220C" w:rsidRPr="00290610" w:rsidRDefault="001A220C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C00000"/>
                      <w:sz w:val="32"/>
                      <w:szCs w:val="32"/>
                      <w:u w:val="single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C00000"/>
                      <w:sz w:val="32"/>
                      <w:szCs w:val="32"/>
                      <w:u w:val="single"/>
                      <w:shd w:val="clear" w:color="auto" w:fill="FFFFFF"/>
                    </w:rPr>
                    <w:t>Малоподвижная игра «Круг друзей»</w:t>
                  </w:r>
                </w:p>
                <w:p w:rsidR="001A220C" w:rsidRPr="00290610" w:rsidRDefault="001A220C" w:rsidP="001A220C">
                  <w:pPr>
                    <w:jc w:val="center"/>
                    <w:rPr>
                      <w:rFonts w:ascii="Comic Sans MS" w:eastAsia="Times New Roman" w:hAnsi="Comic Sans MS" w:cs="Arial"/>
                      <w:b/>
                      <w:color w:val="002060"/>
                      <w:sz w:val="32"/>
                      <w:szCs w:val="32"/>
                      <w:shd w:val="clear" w:color="auto" w:fill="FFFFFF"/>
                    </w:rPr>
                  </w:pPr>
                  <w:r w:rsidRPr="00290610">
                    <w:rPr>
                      <w:rFonts w:ascii="Comic Sans MS" w:eastAsia="Times New Roman" w:hAnsi="Comic Sans MS" w:cs="Arial"/>
                      <w:b/>
                      <w:color w:val="002060"/>
                      <w:sz w:val="32"/>
                      <w:szCs w:val="32"/>
                      <w:shd w:val="clear" w:color="auto" w:fill="FFFFFF"/>
                    </w:rPr>
                    <w:t>Дети встают в круг, на расстоянии вытянутых в стороны рук. Опускаются на пол, руки в упоре сзади, ноги на полу. У одного их детей мяч (зажат между стопами). По команде 1,2,3 – начали. Дети начинают передавать мяч по кругу, используя только ноги. Вставать на ноги запрещается. Задача детей не торопясь правильно выполнить задание.</w:t>
                  </w:r>
                </w:p>
                <w:p w:rsidR="001A220C" w:rsidRDefault="001A220C"/>
              </w:txbxContent>
            </v:textbox>
          </v:shape>
        </w:pict>
      </w:r>
      <w:r w:rsidR="00D009A1" w:rsidRPr="00D009A1">
        <w:rPr>
          <w:noProof/>
        </w:rPr>
        <w:drawing>
          <wp:inline distT="0" distB="0" distL="0" distR="0" wp14:anchorId="481CF457" wp14:editId="19D6953C">
            <wp:extent cx="10692130" cy="7572268"/>
            <wp:effectExtent l="19050" t="19050" r="13970" b="9632"/>
            <wp:docPr id="17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29" type="#_x0000_t202" style="position:absolute;margin-left:234pt;margin-top:117.75pt;width:498pt;height:292.5pt;z-index:251659264;mso-position-horizontal-relative:text;mso-position-vertical-relative:text" strokecolor="white [3212]">
            <v:textbox>
              <w:txbxContent>
                <w:p w:rsidR="006970FE" w:rsidRDefault="006970FE" w:rsidP="006970FE">
                  <w:pPr>
                    <w:jc w:val="center"/>
                    <w:rPr>
                      <w:rFonts w:ascii="Comic Sans MS" w:hAnsi="Comic Sans MS"/>
                      <w:sz w:val="72"/>
                      <w:szCs w:val="72"/>
                    </w:rPr>
                  </w:pPr>
                </w:p>
                <w:p w:rsidR="006970FE" w:rsidRPr="006970FE" w:rsidRDefault="006970FE" w:rsidP="006970FE">
                  <w:pPr>
                    <w:jc w:val="center"/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646EBF" w:rsidRPr="00646EBF" w:rsidRDefault="00646EBF" w:rsidP="00E84E12">
                  <w:pPr>
                    <w:jc w:val="center"/>
                    <w:rPr>
                      <w:rFonts w:ascii="Comic Sans MS" w:hAnsi="Comic Sans MS"/>
                      <w:sz w:val="44"/>
                      <w:szCs w:val="4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42.25pt;margin-top:168.75pt;width:450pt;height:224.25pt;z-index:251670528;mso-position-horizontal-relative:text;mso-position-vertical-relative:text" strokecolor="white [3212]">
            <v:textbox>
              <w:txbxContent>
                <w:p w:rsidR="000901E8" w:rsidRDefault="000901E8" w:rsidP="00F046CB">
                  <w:pPr>
                    <w:rPr>
                      <w:rFonts w:ascii="Comic Sans MS" w:hAnsi="Comic Sans MS"/>
                      <w:sz w:val="56"/>
                      <w:szCs w:val="56"/>
                    </w:rPr>
                  </w:pPr>
                </w:p>
                <w:p w:rsidR="000901E8" w:rsidRPr="00290610" w:rsidRDefault="000901E8" w:rsidP="000901E8">
                  <w:pPr>
                    <w:jc w:val="center"/>
                    <w:rPr>
                      <w:rFonts w:ascii="Comic Sans MS" w:hAnsi="Comic Sans MS"/>
                      <w:color w:val="C0000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bookmarkStart w:id="0" w:name="_GoBack"/>
      <w:r w:rsidR="000901E8" w:rsidRPr="000901E8">
        <w:rPr>
          <w:noProof/>
        </w:rPr>
        <w:drawing>
          <wp:inline distT="0" distB="0" distL="0" distR="0" wp14:anchorId="76B459AC" wp14:editId="7FE10967">
            <wp:extent cx="10692130" cy="7572268"/>
            <wp:effectExtent l="19050" t="19050" r="13970" b="9632"/>
            <wp:docPr id="18" name="Рисунок 1" descr="http://dc460.4shared.com/img/izCtrbRs/s7/12353c69798/_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460.4shared.com/img/izCtrbRs/s7/12353c69798/_onlin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7226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901E8" w:rsidSect="00E84E1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806A28"/>
    <w:multiLevelType w:val="hybridMultilevel"/>
    <w:tmpl w:val="DFAEA9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942DB"/>
    <w:rsid w:val="000901E8"/>
    <w:rsid w:val="000C7707"/>
    <w:rsid w:val="000E5572"/>
    <w:rsid w:val="000F7E77"/>
    <w:rsid w:val="001A220C"/>
    <w:rsid w:val="002023C3"/>
    <w:rsid w:val="002135F7"/>
    <w:rsid w:val="00286F58"/>
    <w:rsid w:val="00290610"/>
    <w:rsid w:val="0055707B"/>
    <w:rsid w:val="00646EBF"/>
    <w:rsid w:val="006970FE"/>
    <w:rsid w:val="00A942DB"/>
    <w:rsid w:val="00C85ADA"/>
    <w:rsid w:val="00D009A1"/>
    <w:rsid w:val="00E84E12"/>
    <w:rsid w:val="00EE5B5F"/>
    <w:rsid w:val="00F046CB"/>
    <w:rsid w:val="00FD21FF"/>
    <w:rsid w:val="00FE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2D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09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Ирина</cp:lastModifiedBy>
  <cp:revision>6</cp:revision>
  <cp:lastPrinted>2017-03-30T14:28:00Z</cp:lastPrinted>
  <dcterms:created xsi:type="dcterms:W3CDTF">2017-03-30T11:58:00Z</dcterms:created>
  <dcterms:modified xsi:type="dcterms:W3CDTF">2022-01-10T14:48:00Z</dcterms:modified>
</cp:coreProperties>
</file>